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3" w:rsidRPr="002236D3" w:rsidRDefault="002236D3" w:rsidP="00223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236D3" w:rsidRPr="002236D3" w:rsidRDefault="002236D3" w:rsidP="002236D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en-ZA"/>
        </w:rPr>
      </w:pP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 xml:space="preserve">Preplanning as discussed throughout is important because solar must be generated if sun shines </w:t>
      </w:r>
      <w:proofErr w:type="spellStart"/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its</w:t>
      </w:r>
      <w:proofErr w:type="spellEnd"/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 xml:space="preserve"> not already made like cheap fossil fuels which damages the planet and the world at large;</w:t>
      </w:r>
    </w:p>
    <w:p w:rsidR="002236D3" w:rsidRPr="002236D3" w:rsidRDefault="002236D3" w:rsidP="00223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ZA"/>
        </w:rPr>
      </w:pPr>
    </w:p>
    <w:p w:rsidR="002236D3" w:rsidRPr="002236D3" w:rsidRDefault="002236D3" w:rsidP="002236D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en-ZA"/>
        </w:rPr>
      </w:pP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u w:val="single"/>
          <w:lang w:eastAsia="en-ZA"/>
        </w:rPr>
        <w:t>THE BOOK SOLAR ALL ABOUT DISCUSSES THESE ALL AND MORE VISIT NECESSARY SECTION FOR DETAILS!</w:t>
      </w:r>
    </w:p>
    <w:p w:rsidR="002236D3" w:rsidRPr="002236D3" w:rsidRDefault="002236D3" w:rsidP="00223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ZA"/>
        </w:rPr>
      </w:pPr>
    </w:p>
    <w:p w:rsidR="002236D3" w:rsidRPr="002236D3" w:rsidRDefault="002236D3" w:rsidP="002236D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en-ZA"/>
        </w:rPr>
      </w:pP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(PS: SOLAR MAN DOES NOT WANT THE ELECTRICITY BILL WE WANT THE EXACT WATTAGE / TOTAL USAGE TO WORK WITH!!). VISIT EXEL CALCULATOR SECTION FOR MORE DETAILS! PLEASE VISIT THE T'S AND C'S SECTION BEFORE REQUESTING ANY QUOTATION/S FROM SOLAR MAN.</w:t>
      </w:r>
    </w:p>
    <w:p w:rsidR="002236D3" w:rsidRPr="002236D3" w:rsidRDefault="002236D3" w:rsidP="00223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ZA"/>
        </w:rPr>
      </w:pPr>
    </w:p>
    <w:p w:rsidR="002236D3" w:rsidRPr="002236D3" w:rsidRDefault="002236D3" w:rsidP="002236D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en-ZA"/>
        </w:rPr>
      </w:pP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THE FOLLOWING IS OF IMPORTANCE BEFORE GOING SOLAR (</w:t>
      </w: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u w:val="single"/>
          <w:lang w:eastAsia="en-ZA"/>
        </w:rPr>
        <w:t>''Lifestyle change in terms of energy saving</w:t>
      </w: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)'': Quoted by a client.</w:t>
      </w:r>
    </w:p>
    <w:p w:rsidR="002236D3" w:rsidRPr="002236D3" w:rsidRDefault="002236D3" w:rsidP="00223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ZA"/>
        </w:rPr>
      </w:pPr>
    </w:p>
    <w:p w:rsidR="002236D3" w:rsidRPr="002236D3" w:rsidRDefault="002236D3" w:rsidP="002236D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 xml:space="preserve">You will save more than -+R30 000 (depending on where you buy) if you put in </w:t>
      </w:r>
      <w:proofErr w:type="spellStart"/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ie</w:t>
      </w:r>
      <w:proofErr w:type="spellEnd"/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: </w:t>
      </w: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7 lights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 off </w:t>
      </w: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6 watt each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 burning for </w:t>
      </w:r>
      <w:proofErr w:type="spellStart"/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ie</w:t>
      </w:r>
      <w:proofErr w:type="spellEnd"/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: 3 hours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 in comparison to </w:t>
      </w:r>
      <w:proofErr w:type="spellStart"/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ie</w:t>
      </w:r>
      <w:proofErr w:type="spellEnd"/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:</w:t>
      </w: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 9 lights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 of </w:t>
      </w: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100 watt each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 burning for </w:t>
      </w: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5 hours continuously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! Same principle with </w:t>
      </w:r>
      <w:r w:rsidRPr="002236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lightGray"/>
          <w:lang w:eastAsia="en-ZA"/>
        </w:rPr>
        <w:t>fridges / freezers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 xml:space="preserve">..., buy ones lighter on wattage/energy; electricity and then put them on solar you will save panels and batteries...; energy in the long term, and still have savings in comparison to putting these on the dependant ''grid'': </w:t>
      </w:r>
      <w:proofErr w:type="spellStart"/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ie</w:t>
      </w:r>
      <w:proofErr w:type="spellEnd"/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: electricity from the municipality!  Save money by converting to these fridges/freezers ONLY @ 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u w:val="single"/>
          <w:lang w:eastAsia="en-ZA"/>
        </w:rPr>
        <w:t>SOLAR MAN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lang w:eastAsia="en-ZA"/>
        </w:rPr>
        <w:t>! Same can apply to geysers and special stoves sold @ </w:t>
      </w:r>
      <w:r w:rsidRPr="002236D3">
        <w:rPr>
          <w:rFonts w:ascii="Arial" w:eastAsia="Times New Roman" w:hAnsi="Arial" w:cs="Arial"/>
          <w:i/>
          <w:iCs/>
          <w:color w:val="000000"/>
          <w:sz w:val="24"/>
          <w:szCs w:val="24"/>
          <w:highlight w:val="lightGray"/>
          <w:u w:val="single"/>
          <w:lang w:eastAsia="en-ZA"/>
        </w:rPr>
        <w:t>SOLAR MAN!</w:t>
      </w:r>
    </w:p>
    <w:p w:rsidR="00B57A45" w:rsidRPr="002236D3" w:rsidRDefault="00B57A45" w:rsidP="002236D3">
      <w:pPr>
        <w:jc w:val="center"/>
        <w:rPr>
          <w:sz w:val="24"/>
          <w:szCs w:val="24"/>
        </w:rPr>
      </w:pPr>
    </w:p>
    <w:sectPr w:rsidR="00B57A45" w:rsidRPr="002236D3" w:rsidSect="002236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36D3"/>
    <w:rsid w:val="002236D3"/>
    <w:rsid w:val="00B5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236D3"/>
    <w:rPr>
      <w:b/>
      <w:bCs/>
    </w:rPr>
  </w:style>
  <w:style w:type="character" w:styleId="Emphasis">
    <w:name w:val="Emphasis"/>
    <w:basedOn w:val="DefaultParagraphFont"/>
    <w:uiPriority w:val="20"/>
    <w:qFormat/>
    <w:rsid w:val="002236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25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346951405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794520024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77012592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83574982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2014-07-23T15:29:00Z</dcterms:created>
  <dcterms:modified xsi:type="dcterms:W3CDTF">2014-07-23T15:30:00Z</dcterms:modified>
</cp:coreProperties>
</file>