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41"/>
        <w:gridCol w:w="1524"/>
      </w:tblGrid>
      <w:tr w:rsidR="000B7693" w:rsidRPr="00FA672B" w:rsidTr="000B7693">
        <w:trPr>
          <w:jc w:val="right"/>
        </w:trPr>
        <w:tc>
          <w:tcPr>
            <w:tcW w:w="0" w:type="auto"/>
          </w:tcPr>
          <w:p w:rsidR="000B7693" w:rsidRPr="00FA672B" w:rsidRDefault="000B7693" w:rsidP="000B7693">
            <w:pPr>
              <w:pStyle w:val="NoSpacing"/>
              <w:jc w:val="right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Date:</w:t>
            </w:r>
          </w:p>
        </w:tc>
        <w:tc>
          <w:tcPr>
            <w:tcW w:w="0" w:type="auto"/>
          </w:tcPr>
          <w:p w:rsidR="000B7693" w:rsidRPr="00FA672B" w:rsidRDefault="000B7693" w:rsidP="000B7693">
            <w:pPr>
              <w:pStyle w:val="NoSpacing"/>
              <w:jc w:val="right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26 June 2014</w:t>
            </w:r>
          </w:p>
        </w:tc>
      </w:tr>
      <w:tr w:rsidR="000B7693" w:rsidRPr="00FA672B" w:rsidTr="000B7693">
        <w:trPr>
          <w:jc w:val="right"/>
        </w:trPr>
        <w:tc>
          <w:tcPr>
            <w:tcW w:w="0" w:type="auto"/>
          </w:tcPr>
          <w:p w:rsidR="000B7693" w:rsidRPr="00FA672B" w:rsidRDefault="00FA672B" w:rsidP="000B7693">
            <w:pPr>
              <w:pStyle w:val="NoSpacing"/>
              <w:jc w:val="right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Our Ref:</w:t>
            </w:r>
          </w:p>
        </w:tc>
        <w:tc>
          <w:tcPr>
            <w:tcW w:w="0" w:type="auto"/>
          </w:tcPr>
          <w:p w:rsidR="000B7693" w:rsidRPr="00FA672B" w:rsidRDefault="00FA672B" w:rsidP="000B7693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 ice List</w:t>
            </w:r>
          </w:p>
        </w:tc>
      </w:tr>
      <w:tr w:rsidR="000B7693" w:rsidRPr="00FA672B" w:rsidTr="000B7693">
        <w:trPr>
          <w:jc w:val="right"/>
        </w:trPr>
        <w:tc>
          <w:tcPr>
            <w:tcW w:w="0" w:type="auto"/>
          </w:tcPr>
          <w:p w:rsidR="000B7693" w:rsidRPr="00FA672B" w:rsidRDefault="00FA672B" w:rsidP="00FA672B">
            <w:pPr>
              <w:pStyle w:val="NoSpacing"/>
              <w:rPr>
                <w:rFonts w:ascii="Georgia" w:hAnsi="Georgia"/>
              </w:rPr>
            </w:pPr>
            <w:r w:rsidRPr="00FA672B">
              <w:rPr>
                <w:rFonts w:ascii="Georgia" w:hAnsi="Georgia"/>
              </w:rPr>
              <w:t>Your Ref:</w:t>
            </w:r>
          </w:p>
        </w:tc>
        <w:tc>
          <w:tcPr>
            <w:tcW w:w="0" w:type="auto"/>
          </w:tcPr>
          <w:p w:rsidR="000B7693" w:rsidRPr="00FA672B" w:rsidRDefault="000B7693" w:rsidP="000B7693">
            <w:pPr>
              <w:pStyle w:val="NoSpacing"/>
              <w:jc w:val="right"/>
              <w:rPr>
                <w:rFonts w:ascii="Georgia" w:hAnsi="Georgia"/>
              </w:rPr>
            </w:pPr>
          </w:p>
        </w:tc>
      </w:tr>
    </w:tbl>
    <w:p w:rsidR="00B2113B" w:rsidRPr="00FA672B" w:rsidRDefault="00B2113B" w:rsidP="000B7693">
      <w:pPr>
        <w:pStyle w:val="NoSpacing"/>
        <w:jc w:val="right"/>
        <w:rPr>
          <w:rFonts w:ascii="Georgia" w:hAnsi="Georgia"/>
        </w:rPr>
      </w:pPr>
    </w:p>
    <w:p w:rsidR="00D7612A" w:rsidRDefault="00FA672B" w:rsidP="00FA672B">
      <w:pPr>
        <w:pStyle w:val="NoSpacing"/>
        <w:jc w:val="center"/>
        <w:rPr>
          <w:rFonts w:ascii="Georgia" w:hAnsi="Georgia"/>
          <w:b/>
          <w:sz w:val="36"/>
          <w:u w:val="single"/>
        </w:rPr>
      </w:pPr>
      <w:r w:rsidRPr="00FA672B">
        <w:rPr>
          <w:rFonts w:ascii="Georgia" w:hAnsi="Georgia"/>
          <w:b/>
          <w:sz w:val="36"/>
          <w:u w:val="single"/>
        </w:rPr>
        <w:t>Price List</w:t>
      </w:r>
    </w:p>
    <w:p w:rsidR="00427ED6" w:rsidRPr="00D14B00" w:rsidRDefault="00427ED6" w:rsidP="00FA672B">
      <w:pPr>
        <w:pStyle w:val="NoSpacing"/>
        <w:jc w:val="center"/>
        <w:rPr>
          <w:rFonts w:ascii="Georgia" w:hAnsi="Georgia"/>
          <w:b/>
          <w:sz w:val="20"/>
          <w:u w:val="single"/>
        </w:rPr>
      </w:pPr>
    </w:p>
    <w:p w:rsidR="00737CC1" w:rsidRPr="00737CC1" w:rsidRDefault="00737CC1" w:rsidP="00737CC1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SERVICES</w:t>
      </w:r>
    </w:p>
    <w:p w:rsidR="004A51F4" w:rsidRDefault="004A51F4" w:rsidP="00210A39">
      <w:pPr>
        <w:pStyle w:val="NoSpacing"/>
        <w:rPr>
          <w:rFonts w:ascii="Georgia" w:hAnsi="Georgia"/>
        </w:rPr>
      </w:pPr>
    </w:p>
    <w:tbl>
      <w:tblPr>
        <w:tblStyle w:val="LightGrid-Accent3"/>
        <w:tblW w:w="0" w:type="auto"/>
        <w:tblLook w:val="04A0"/>
      </w:tblPr>
      <w:tblGrid>
        <w:gridCol w:w="8630"/>
        <w:gridCol w:w="2358"/>
      </w:tblGrid>
      <w:tr w:rsidR="004B74EA" w:rsidRPr="00D14B00" w:rsidTr="009A28BA">
        <w:trPr>
          <w:cnfStyle w:val="100000000000"/>
        </w:trPr>
        <w:tc>
          <w:tcPr>
            <w:cnfStyle w:val="001000000000"/>
            <w:tcW w:w="0" w:type="auto"/>
            <w:vAlign w:val="center"/>
          </w:tcPr>
          <w:p w:rsidR="009A28BA" w:rsidRPr="00D14B00" w:rsidRDefault="009A28BA" w:rsidP="009A28BA">
            <w:pPr>
              <w:pStyle w:val="NoSpacing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SERVICE / DESCRITION</w:t>
            </w:r>
          </w:p>
        </w:tc>
        <w:tc>
          <w:tcPr>
            <w:tcW w:w="0" w:type="auto"/>
            <w:vAlign w:val="center"/>
          </w:tcPr>
          <w:p w:rsidR="009A28BA" w:rsidRPr="00D14B00" w:rsidRDefault="009A28BA" w:rsidP="009C406B">
            <w:pPr>
              <w:pStyle w:val="NoSpacing"/>
              <w:jc w:val="center"/>
              <w:cnfStyle w:val="1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RATES</w:t>
            </w:r>
            <w:r w:rsidR="004B74EA">
              <w:rPr>
                <w:rFonts w:ascii="Georgia" w:hAnsi="Georgia"/>
              </w:rPr>
              <w:t xml:space="preserve"> (Special rates for Children &amp; Pensioners)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6F0879">
              <w:rPr>
                <w:rFonts w:ascii="Georgia" w:hAnsi="Georgia"/>
                <w:u w:val="single"/>
              </w:rPr>
              <w:t>1. General Counselling Sessions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436AFC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Counselling sessions (1 hour)</w:t>
            </w:r>
            <w:r>
              <w:rPr>
                <w:rFonts w:ascii="Georgia" w:hAnsi="Georgia"/>
                <w:b w:val="0"/>
              </w:rPr>
              <w:t xml:space="preserve">(Incl. Psychological, Spiritual, </w:t>
            </w:r>
            <w:r w:rsidR="00436AFC">
              <w:rPr>
                <w:rFonts w:ascii="Georgia" w:hAnsi="Georgia"/>
                <w:b w:val="0"/>
              </w:rPr>
              <w:t>Trauma, Family, Spiritual, Career, talk therapy, hypnosis, Etc)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>600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Family/Group Counselling Sessions (1 hour)</w:t>
            </w:r>
            <w:r w:rsidR="00436AFC">
              <w:rPr>
                <w:rFonts w:ascii="Georgia" w:hAnsi="Georgia"/>
                <w:b w:val="0"/>
              </w:rPr>
              <w:t>(Incl. Couple, Marriage, Family, Etc)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R650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D14B00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D14B0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6F0879" w:rsidRDefault="009A28BA" w:rsidP="009A28BA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2. QMRA</w:t>
            </w:r>
            <w:r>
              <w:rPr>
                <w:rFonts w:ascii="Georgia" w:hAnsi="Georgia"/>
                <w:u w:val="single"/>
              </w:rPr>
              <w:t xml:space="preserve"> (Quantum Magnetic Resonance Analysis)</w:t>
            </w:r>
          </w:p>
        </w:tc>
        <w:tc>
          <w:tcPr>
            <w:tcW w:w="0" w:type="auto"/>
          </w:tcPr>
          <w:p w:rsidR="009A28BA" w:rsidRPr="006F0879" w:rsidRDefault="009A28BA" w:rsidP="00D14B00">
            <w:pPr>
              <w:pStyle w:val="NoSpacing"/>
              <w:jc w:val="right"/>
              <w:cnfStyle w:val="00000010000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9A28BA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QMRA Machine Analysis </w:t>
            </w:r>
            <w:r w:rsidR="00664791">
              <w:rPr>
                <w:rFonts w:ascii="Georgia" w:hAnsi="Georgia"/>
                <w:b w:val="0"/>
              </w:rPr>
              <w:t xml:space="preserve">&amp; Nutritional Report </w:t>
            </w:r>
            <w:r>
              <w:rPr>
                <w:rFonts w:ascii="Georgia" w:hAnsi="Georgia"/>
                <w:b w:val="0"/>
              </w:rPr>
              <w:t>only</w:t>
            </w:r>
            <w:r w:rsidR="00AA0B1D">
              <w:rPr>
                <w:rFonts w:ascii="Georgia" w:hAnsi="Georgia"/>
                <w:b w:val="0"/>
              </w:rPr>
              <w:t xml:space="preserve"> (Incl. a</w:t>
            </w:r>
            <w:r w:rsidR="004D5B17">
              <w:rPr>
                <w:rFonts w:ascii="Georgia" w:hAnsi="Georgia"/>
                <w:b w:val="0"/>
              </w:rPr>
              <w:t xml:space="preserve"> full report)</w:t>
            </w:r>
            <w:r w:rsidR="00664791">
              <w:rPr>
                <w:rFonts w:ascii="Georgia" w:hAnsi="Georgia"/>
                <w:b w:val="0"/>
              </w:rPr>
              <w:t xml:space="preserve"> (Excludes remedies, tincture, gels, additional/extra tests, etc)</w:t>
            </w:r>
          </w:p>
        </w:tc>
        <w:tc>
          <w:tcPr>
            <w:tcW w:w="0" w:type="auto"/>
          </w:tcPr>
          <w:p w:rsidR="009A28BA" w:rsidRPr="00D14B00" w:rsidRDefault="009A28BA" w:rsidP="00D14B0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3. Holistic Wellness (HW) Sessions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  <w:b/>
                <w:u w:val="single"/>
              </w:rPr>
            </w:pPr>
          </w:p>
        </w:tc>
      </w:tr>
      <w:tr w:rsidR="00664791" w:rsidRPr="00D14B00" w:rsidTr="00156DC4">
        <w:trPr>
          <w:cnfStyle w:val="000000100000"/>
        </w:trPr>
        <w:tc>
          <w:tcPr>
            <w:cnfStyle w:val="001000000000"/>
            <w:tcW w:w="0" w:type="auto"/>
          </w:tcPr>
          <w:p w:rsidR="00664791" w:rsidRPr="00D14B00" w:rsidRDefault="00664791" w:rsidP="00795CF5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Package 1: Combined </w:t>
            </w:r>
            <w:r w:rsidR="00E57343">
              <w:rPr>
                <w:rFonts w:ascii="Georgia" w:hAnsi="Georgia"/>
                <w:b w:val="0"/>
              </w:rPr>
              <w:t>Wellness S</w:t>
            </w:r>
            <w:r>
              <w:rPr>
                <w:rFonts w:ascii="Georgia" w:hAnsi="Georgia"/>
                <w:b w:val="0"/>
              </w:rPr>
              <w:t xml:space="preserve">creening, </w:t>
            </w:r>
            <w:r w:rsidR="00E57343">
              <w:rPr>
                <w:rFonts w:ascii="Georgia" w:hAnsi="Georgia"/>
                <w:b w:val="0"/>
              </w:rPr>
              <w:t>A</w:t>
            </w:r>
            <w:r>
              <w:rPr>
                <w:rFonts w:ascii="Georgia" w:hAnsi="Georgia"/>
                <w:b w:val="0"/>
              </w:rPr>
              <w:t>ssessment &amp; Counselling (Assessment of 37 different body systems (Includes screening, reports, analysis, counselling and suggestions</w:t>
            </w:r>
            <w:proofErr w:type="gramStart"/>
            <w:r>
              <w:rPr>
                <w:rFonts w:ascii="Georgia" w:hAnsi="Georgia"/>
                <w:b w:val="0"/>
              </w:rPr>
              <w:t>)</w:t>
            </w:r>
            <w:r w:rsidR="00795CF5">
              <w:rPr>
                <w:rFonts w:ascii="Georgia" w:hAnsi="Georgia"/>
                <w:b w:val="0"/>
              </w:rPr>
              <w:t>(</w:t>
            </w:r>
            <w:proofErr w:type="gramEnd"/>
            <w:r w:rsidR="00795CF5">
              <w:rPr>
                <w:rFonts w:ascii="Georgia" w:hAnsi="Georgia"/>
                <w:b w:val="0"/>
              </w:rPr>
              <w:t>Additional counselling sessions charged separate @ R600).</w:t>
            </w:r>
          </w:p>
        </w:tc>
        <w:tc>
          <w:tcPr>
            <w:tcW w:w="0" w:type="auto"/>
          </w:tcPr>
          <w:p w:rsidR="00664791" w:rsidRPr="00D14B00" w:rsidRDefault="00664791" w:rsidP="00156DC4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>550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Package 2: 1 QMRA session + 1 Counselling Session + 1 Coaching/Personal Training/Nutritional Session (Get’s you going)</w:t>
            </w:r>
          </w:p>
        </w:tc>
        <w:tc>
          <w:tcPr>
            <w:tcW w:w="0" w:type="auto"/>
          </w:tcPr>
          <w:p w:rsidR="009A28BA" w:rsidRPr="00D14B00" w:rsidRDefault="00795CF5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Package 3: 2 QMRA sessions (initial &amp; follow up) + 2 Counselling sessions (initial &amp; follow up)(Get going + follow up)</w:t>
            </w:r>
          </w:p>
        </w:tc>
        <w:tc>
          <w:tcPr>
            <w:tcW w:w="0" w:type="auto"/>
          </w:tcPr>
          <w:p w:rsidR="009A28BA" w:rsidRPr="00D14B00" w:rsidRDefault="00795CF5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Package 4: 2 QMRA sessions (initial &amp; follow up) + 2 Counselling sessions (initial &amp; follow up) + 2 Coaching/Personal training/Nutritional sessions (Get going + follow up)</w:t>
            </w:r>
          </w:p>
        </w:tc>
        <w:tc>
          <w:tcPr>
            <w:tcW w:w="0" w:type="auto"/>
          </w:tcPr>
          <w:p w:rsidR="009A28BA" w:rsidRPr="00D14B00" w:rsidRDefault="00795CF5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Nutritional Program &amp;/or Diet Plan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9C406B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Overall / Total Health Assessment: Incl. QMR Analysis, </w:t>
            </w:r>
            <w:r w:rsidR="007A5E1E">
              <w:rPr>
                <w:rFonts w:ascii="Georgia" w:hAnsi="Georgia"/>
                <w:b w:val="0"/>
              </w:rPr>
              <w:t xml:space="preserve">QRMA Consultation, </w:t>
            </w:r>
            <w:r>
              <w:rPr>
                <w:rFonts w:ascii="Georgia" w:hAnsi="Georgia"/>
                <w:b w:val="0"/>
              </w:rPr>
              <w:t>Glucose, temperature, Urine analysis, PH test, Cholesterol, Blood pressure, Lung capacity, Multi panel vitamin &amp; mineral, HIV, TB, etc</w:t>
            </w:r>
          </w:p>
        </w:tc>
        <w:tc>
          <w:tcPr>
            <w:tcW w:w="0" w:type="auto"/>
          </w:tcPr>
          <w:p w:rsidR="009A28BA" w:rsidRPr="00D14B00" w:rsidRDefault="009A28BA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4. Applied Sport Training / Performance/ Exercise/ Nutrition/ Coaching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  <w:b/>
                <w:u w:val="single"/>
              </w:rPr>
            </w:pPr>
          </w:p>
        </w:tc>
      </w:tr>
      <w:tr w:rsidR="00436AFC" w:rsidRPr="00436AFC" w:rsidTr="00D14B00">
        <w:trPr>
          <w:cnfStyle w:val="000000100000"/>
        </w:trPr>
        <w:tc>
          <w:tcPr>
            <w:cnfStyle w:val="001000000000"/>
            <w:tcW w:w="0" w:type="auto"/>
          </w:tcPr>
          <w:p w:rsidR="00436AFC" w:rsidRPr="00436AFC" w:rsidRDefault="00436AFC" w:rsidP="00210A39">
            <w:pPr>
              <w:pStyle w:val="NoSpacing"/>
              <w:rPr>
                <w:rFonts w:ascii="Georgia" w:hAnsi="Georgia"/>
                <w:b w:val="0"/>
              </w:rPr>
            </w:pPr>
            <w:r w:rsidRPr="00436AFC">
              <w:rPr>
                <w:rFonts w:ascii="Georgia" w:hAnsi="Georgia"/>
                <w:b w:val="0"/>
              </w:rPr>
              <w:t>Sport Counselling</w:t>
            </w:r>
            <w:r>
              <w:rPr>
                <w:rFonts w:ascii="Georgia" w:hAnsi="Georgia"/>
                <w:b w:val="0"/>
              </w:rPr>
              <w:t xml:space="preserve"> (Might include: </w:t>
            </w:r>
            <w:r w:rsidR="00626610">
              <w:rPr>
                <w:rFonts w:ascii="Georgia" w:hAnsi="Georgia"/>
                <w:b w:val="0"/>
              </w:rPr>
              <w:t>Mental blocks, self doubt, bad habits, game improvement, hypnosis, pressure &amp; stress management)</w:t>
            </w:r>
          </w:p>
        </w:tc>
        <w:tc>
          <w:tcPr>
            <w:tcW w:w="0" w:type="auto"/>
          </w:tcPr>
          <w:p w:rsidR="00436AFC" w:rsidRPr="00436AFC" w:rsidRDefault="00E57343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="00F70FB0">
              <w:rPr>
                <w:rFonts w:ascii="Georgia" w:hAnsi="Georgia"/>
              </w:rPr>
              <w:t>600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G</w:t>
            </w:r>
            <w:r>
              <w:rPr>
                <w:rFonts w:ascii="Georgia" w:hAnsi="Georgia"/>
                <w:b w:val="0"/>
              </w:rPr>
              <w:t>olf C</w:t>
            </w:r>
            <w:r w:rsidRPr="00D14B00">
              <w:rPr>
                <w:rFonts w:ascii="Georgia" w:hAnsi="Georgia"/>
                <w:b w:val="0"/>
              </w:rPr>
              <w:t>oaching</w:t>
            </w:r>
            <w:r>
              <w:rPr>
                <w:rFonts w:ascii="Georgia" w:hAnsi="Georgia"/>
                <w:b w:val="0"/>
              </w:rPr>
              <w:t xml:space="preserve"> (Driving Range)</w:t>
            </w:r>
            <w:r w:rsidR="00626610">
              <w:rPr>
                <w:rFonts w:ascii="Georgia" w:hAnsi="Georgia"/>
                <w:b w:val="0"/>
              </w:rPr>
              <w:t>(Dart fish swing analysis</w:t>
            </w:r>
            <w:r w:rsidR="00E57343">
              <w:rPr>
                <w:rFonts w:ascii="Georgia" w:hAnsi="Georgia"/>
                <w:b w:val="0"/>
              </w:rPr>
              <w:t xml:space="preserve"> can be done</w:t>
            </w:r>
            <w:r w:rsidR="00626610">
              <w:rPr>
                <w:rFonts w:ascii="Georgia" w:hAnsi="Georgia"/>
                <w:b w:val="0"/>
              </w:rPr>
              <w:t>)</w:t>
            </w:r>
            <w:r>
              <w:rPr>
                <w:rFonts w:ascii="Georgia" w:hAnsi="Georgia"/>
                <w:b w:val="0"/>
              </w:rPr>
              <w:t>(1 hour)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Golf C</w:t>
            </w:r>
            <w:r w:rsidRPr="00D14B00">
              <w:rPr>
                <w:rFonts w:ascii="Georgia" w:hAnsi="Georgia"/>
                <w:b w:val="0"/>
              </w:rPr>
              <w:t>oachi</w:t>
            </w:r>
            <w:r>
              <w:rPr>
                <w:rFonts w:ascii="Georgia" w:hAnsi="Georgia"/>
                <w:b w:val="0"/>
              </w:rPr>
              <w:t>ng (Golf Course)(9 holes)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Golf Coaching (Golf Course)(18 holes)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Tennis C</w:t>
            </w:r>
            <w:r w:rsidRPr="00D14B00">
              <w:rPr>
                <w:rFonts w:ascii="Georgia" w:hAnsi="Georgia"/>
                <w:b w:val="0"/>
              </w:rPr>
              <w:t>oaching</w:t>
            </w:r>
            <w:r>
              <w:rPr>
                <w:rFonts w:ascii="Georgia" w:hAnsi="Georgia"/>
                <w:b w:val="0"/>
              </w:rPr>
              <w:t xml:space="preserve"> (1 hour)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Squash C</w:t>
            </w:r>
            <w:r w:rsidRPr="00D14B00">
              <w:rPr>
                <w:rFonts w:ascii="Georgia" w:hAnsi="Georgia"/>
                <w:b w:val="0"/>
              </w:rPr>
              <w:t xml:space="preserve">oaching </w:t>
            </w:r>
            <w:r>
              <w:rPr>
                <w:rFonts w:ascii="Georgia" w:hAnsi="Georgia"/>
                <w:b w:val="0"/>
              </w:rPr>
              <w:t>(1 hour)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36AFC" w:rsidRPr="00436AFC" w:rsidTr="00D14B00">
        <w:trPr>
          <w:cnfStyle w:val="000000100000"/>
        </w:trPr>
        <w:tc>
          <w:tcPr>
            <w:cnfStyle w:val="001000000000"/>
            <w:tcW w:w="0" w:type="auto"/>
          </w:tcPr>
          <w:p w:rsidR="00436AFC" w:rsidRPr="00436AFC" w:rsidRDefault="00436AFC" w:rsidP="00210A39">
            <w:pPr>
              <w:pStyle w:val="NoSpacing"/>
              <w:rPr>
                <w:rFonts w:ascii="Georgia" w:hAnsi="Georgia"/>
                <w:b w:val="0"/>
              </w:rPr>
            </w:pPr>
            <w:r w:rsidRPr="00436AFC">
              <w:rPr>
                <w:rFonts w:ascii="Georgia" w:hAnsi="Georgia"/>
                <w:b w:val="0"/>
              </w:rPr>
              <w:t>Swim Coaching</w:t>
            </w:r>
            <w:r>
              <w:rPr>
                <w:rFonts w:ascii="Georgia" w:hAnsi="Georgia"/>
                <w:b w:val="0"/>
              </w:rPr>
              <w:t xml:space="preserve"> (</w:t>
            </w:r>
            <w:r w:rsidR="00626610">
              <w:rPr>
                <w:rFonts w:ascii="Georgia" w:hAnsi="Georgia"/>
                <w:b w:val="0"/>
              </w:rPr>
              <w:t>1 hour)</w:t>
            </w:r>
          </w:p>
        </w:tc>
        <w:tc>
          <w:tcPr>
            <w:tcW w:w="0" w:type="auto"/>
          </w:tcPr>
          <w:p w:rsidR="00436AFC" w:rsidRPr="00436AFC" w:rsidRDefault="00F70FB0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Nutritional Program</w:t>
            </w:r>
            <w:r>
              <w:rPr>
                <w:rFonts w:ascii="Georgia" w:hAnsi="Georgia"/>
                <w:b w:val="0"/>
              </w:rPr>
              <w:t>s &amp; Diet Plans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Fitness A</w:t>
            </w:r>
            <w:r w:rsidRPr="00D14B00">
              <w:rPr>
                <w:rFonts w:ascii="Georgia" w:hAnsi="Georgia"/>
                <w:b w:val="0"/>
              </w:rPr>
              <w:t xml:space="preserve">ssessment </w:t>
            </w:r>
            <w:r>
              <w:rPr>
                <w:rFonts w:ascii="Georgia" w:hAnsi="Georgia"/>
                <w:b w:val="0"/>
              </w:rPr>
              <w:t xml:space="preserve"> (In</w:t>
            </w:r>
            <w:r w:rsidR="00F70FB0">
              <w:rPr>
                <w:rFonts w:ascii="Georgia" w:hAnsi="Georgia"/>
                <w:b w:val="0"/>
              </w:rPr>
              <w:t>cl. Lung capacity, Glucose, PH T</w:t>
            </w:r>
            <w:r>
              <w:rPr>
                <w:rFonts w:ascii="Georgia" w:hAnsi="Georgia"/>
                <w:b w:val="0"/>
              </w:rPr>
              <w:t xml:space="preserve">est, QMR Assessment, Urine analysis, </w:t>
            </w:r>
            <w:r w:rsidR="00F70FB0">
              <w:rPr>
                <w:rFonts w:ascii="Georgia" w:hAnsi="Georgia"/>
                <w:b w:val="0"/>
              </w:rPr>
              <w:t xml:space="preserve">Holistic Counselling elements, </w:t>
            </w:r>
            <w:r>
              <w:rPr>
                <w:rFonts w:ascii="Georgia" w:hAnsi="Georgia"/>
                <w:b w:val="0"/>
              </w:rPr>
              <w:t>Etc)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Personal T</w:t>
            </w:r>
            <w:r w:rsidRPr="00D14B00">
              <w:rPr>
                <w:rFonts w:ascii="Georgia" w:hAnsi="Georgia"/>
                <w:b w:val="0"/>
              </w:rPr>
              <w:t xml:space="preserve">raining </w:t>
            </w:r>
            <w:r>
              <w:rPr>
                <w:rFonts w:ascii="Georgia" w:hAnsi="Georgia"/>
                <w:b w:val="0"/>
              </w:rPr>
              <w:t>(PT) Sessions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Default="009A28BA" w:rsidP="00863202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Personal T</w:t>
            </w:r>
            <w:r w:rsidRPr="00D14B00">
              <w:rPr>
                <w:rFonts w:ascii="Georgia" w:hAnsi="Georgia"/>
                <w:b w:val="0"/>
              </w:rPr>
              <w:t xml:space="preserve">raining </w:t>
            </w:r>
            <w:r>
              <w:rPr>
                <w:rFonts w:ascii="Georgia" w:hAnsi="Georgia"/>
                <w:b w:val="0"/>
              </w:rPr>
              <w:t>(PT) Sessions (Saturdays/ Sundays/ public holidays)</w:t>
            </w:r>
            <w:r w:rsidR="00F70FB0">
              <w:rPr>
                <w:rFonts w:ascii="Georgia" w:hAnsi="Georgia"/>
                <w:b w:val="0"/>
              </w:rPr>
              <w:t xml:space="preserve">. By special </w:t>
            </w:r>
            <w:r w:rsidR="00F70FB0">
              <w:rPr>
                <w:rFonts w:ascii="Georgia" w:hAnsi="Georgia"/>
                <w:b w:val="0"/>
              </w:rPr>
              <w:lastRenderedPageBreak/>
              <w:t>arrangement.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R500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D14B0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lastRenderedPageBreak/>
              <w:t>PT</w:t>
            </w:r>
            <w:r w:rsidRPr="00D14B00">
              <w:rPr>
                <w:rFonts w:ascii="Georgia" w:hAnsi="Georgia"/>
                <w:b w:val="0"/>
              </w:rPr>
              <w:t xml:space="preserve"> package 1: </w:t>
            </w:r>
            <w:r>
              <w:rPr>
                <w:rFonts w:ascii="Georgia" w:hAnsi="Georgia"/>
                <w:b w:val="0"/>
              </w:rPr>
              <w:t>Fitness assessment + QMR Analysis + Goal setting + 3 sessions per week (1 hour)</w:t>
            </w:r>
          </w:p>
        </w:tc>
        <w:tc>
          <w:tcPr>
            <w:tcW w:w="0" w:type="auto"/>
          </w:tcPr>
          <w:p w:rsidR="009A28BA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  <w:r w:rsidR="009A28BA">
              <w:rPr>
                <w:rFonts w:ascii="Georgia" w:hAnsi="Georgia"/>
              </w:rPr>
              <w:t>/session</w:t>
            </w:r>
          </w:p>
          <w:p w:rsidR="009A28BA" w:rsidRPr="00D14B00" w:rsidRDefault="009A28BA" w:rsidP="00531A9E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PT package 2: Fitness assessment + QMR Analysis + Goal setting + 4 sessions per week (1 hour)</w:t>
            </w:r>
          </w:p>
        </w:tc>
        <w:tc>
          <w:tcPr>
            <w:tcW w:w="0" w:type="auto"/>
          </w:tcPr>
          <w:p w:rsidR="009A28BA" w:rsidRDefault="00F70FB0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R280</w:t>
            </w:r>
            <w:r w:rsidR="009A28BA">
              <w:rPr>
                <w:rFonts w:ascii="Georgia" w:hAnsi="Georgia"/>
              </w:rPr>
              <w:t>/session</w:t>
            </w:r>
          </w:p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PT Package 3: Fitness assessment + QMR Analysis + Goal setting + 5 sessions per week (1 hour)</w:t>
            </w:r>
          </w:p>
        </w:tc>
        <w:tc>
          <w:tcPr>
            <w:tcW w:w="0" w:type="auto"/>
          </w:tcPr>
          <w:p w:rsidR="009A28BA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R260</w:t>
            </w:r>
            <w:r w:rsidR="009A28BA">
              <w:rPr>
                <w:rFonts w:ascii="Georgia" w:hAnsi="Georgia"/>
              </w:rPr>
              <w:t>/session</w:t>
            </w:r>
          </w:p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B55AFA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* All of the above excl. Course fees, club fees, gym fees, caddy fees, golf cart fees, travel, equipm</w:t>
            </w:r>
            <w:r w:rsidR="00436AFC">
              <w:rPr>
                <w:rFonts w:ascii="Georgia" w:hAnsi="Georgia"/>
                <w:b w:val="0"/>
              </w:rPr>
              <w:t xml:space="preserve">ent, balls, snacks, drinks, etc. Only at specific golf courses and facilities; </w:t>
            </w:r>
            <w:proofErr w:type="spellStart"/>
            <w:r w:rsidR="00436AFC">
              <w:rPr>
                <w:rFonts w:ascii="Georgia" w:hAnsi="Georgia"/>
                <w:b w:val="0"/>
              </w:rPr>
              <w:t>pls</w:t>
            </w:r>
            <w:proofErr w:type="spellEnd"/>
            <w:r w:rsidR="00436AFC">
              <w:rPr>
                <w:rFonts w:ascii="Georgia" w:hAnsi="Georgia"/>
                <w:b w:val="0"/>
              </w:rPr>
              <w:t xml:space="preserve"> call to confirm and make arrangements.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</w:p>
        </w:tc>
      </w:tr>
      <w:tr w:rsidR="004B74EA" w:rsidRPr="006F0879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 xml:space="preserve">5. Study Methods &amp; </w:t>
            </w:r>
            <w:proofErr w:type="spellStart"/>
            <w:r w:rsidRPr="006F0879">
              <w:rPr>
                <w:rFonts w:ascii="Georgia" w:hAnsi="Georgia"/>
                <w:u w:val="single"/>
              </w:rPr>
              <w:t>Ecometric</w:t>
            </w:r>
            <w:proofErr w:type="spellEnd"/>
            <w:r w:rsidRPr="006F0879">
              <w:rPr>
                <w:rFonts w:ascii="Georgia" w:hAnsi="Georgia"/>
                <w:u w:val="single"/>
              </w:rPr>
              <w:t xml:space="preserve"> tests/ Psychometric assessments/ General assessments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6F087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Study Methods / Psycho Education sessions (60 min)</w:t>
            </w:r>
          </w:p>
        </w:tc>
        <w:tc>
          <w:tcPr>
            <w:tcW w:w="0" w:type="auto"/>
          </w:tcPr>
          <w:p w:rsidR="009A28BA" w:rsidRPr="00D14B00" w:rsidRDefault="00F70FB0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F70FB0">
            <w:pPr>
              <w:pStyle w:val="NoSpacing"/>
              <w:rPr>
                <w:rFonts w:ascii="Georgia" w:hAnsi="Georgia"/>
                <w:b w:val="0"/>
              </w:rPr>
            </w:pPr>
            <w:r w:rsidRPr="003511B1">
              <w:rPr>
                <w:rFonts w:ascii="Georgia" w:hAnsi="Georgia"/>
                <w:b w:val="0"/>
              </w:rPr>
              <w:t>Extensive range of </w:t>
            </w:r>
            <w:r>
              <w:rPr>
                <w:rFonts w:ascii="Georgia" w:hAnsi="Georgia"/>
                <w:b w:val="0"/>
              </w:rPr>
              <w:t>Assessments and tests</w:t>
            </w:r>
            <w:r w:rsidRPr="003511B1">
              <w:rPr>
                <w:rFonts w:ascii="Georgia" w:hAnsi="Georgia"/>
                <w:b w:val="0"/>
              </w:rPr>
              <w:t> for: </w:t>
            </w:r>
            <w:r>
              <w:rPr>
                <w:rFonts w:ascii="Georgia" w:hAnsi="Georgia"/>
                <w:b w:val="0"/>
              </w:rPr>
              <w:t xml:space="preserve">Personality, Skills &amp; </w:t>
            </w:r>
            <w:r w:rsidRPr="003511B1">
              <w:rPr>
                <w:rFonts w:ascii="Georgia" w:hAnsi="Georgia"/>
                <w:b w:val="0"/>
              </w:rPr>
              <w:t>Ability</w:t>
            </w:r>
            <w:r>
              <w:rPr>
                <w:rFonts w:ascii="Georgia" w:hAnsi="Georgia"/>
                <w:b w:val="0"/>
              </w:rPr>
              <w:t xml:space="preserve">, Competence, Role/Criteria Based, </w:t>
            </w:r>
            <w:r w:rsidRPr="003511B1">
              <w:rPr>
                <w:rFonts w:ascii="Georgia" w:hAnsi="Georgia"/>
                <w:b w:val="0"/>
              </w:rPr>
              <w:t>Achievement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Behaviour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Memory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Neuropsychology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3511B1">
              <w:rPr>
                <w:rFonts w:ascii="Georgia" w:hAnsi="Georgia"/>
                <w:b w:val="0"/>
              </w:rPr>
              <w:t>Vocational</w:t>
            </w:r>
            <w:r>
              <w:rPr>
                <w:rFonts w:ascii="Georgia" w:hAnsi="Georgia"/>
                <w:b w:val="0"/>
              </w:rPr>
              <w:t xml:space="preserve">, Occupational Interest, School, Studies, Aptitude, Subject Choice, Development, Clinical, Learning difficulties, </w:t>
            </w:r>
            <w:proofErr w:type="spellStart"/>
            <w:r>
              <w:rPr>
                <w:rFonts w:ascii="Georgia" w:hAnsi="Georgia"/>
                <w:b w:val="0"/>
              </w:rPr>
              <w:t>Irlen</w:t>
            </w:r>
            <w:proofErr w:type="spellEnd"/>
            <w:r>
              <w:rPr>
                <w:rFonts w:ascii="Georgia" w:hAnsi="Georgia"/>
                <w:b w:val="0"/>
              </w:rPr>
              <w:t xml:space="preserve">, </w:t>
            </w:r>
            <w:r w:rsidR="00AE290F">
              <w:rPr>
                <w:rFonts w:ascii="Georgia" w:hAnsi="Georgia"/>
                <w:b w:val="0"/>
              </w:rPr>
              <w:t xml:space="preserve">Infant development, Comprehensive Clinical Emotional Diagnostic Battery, career, School Readiness, Scholastic, developmental, Cognitive, Emotional, IQ, EQ, Aptitude, personality, </w:t>
            </w:r>
            <w:r>
              <w:rPr>
                <w:rFonts w:ascii="Georgia" w:hAnsi="Georgia"/>
                <w:b w:val="0"/>
              </w:rPr>
              <w:t>etc (Please contact us with your requirements and we will suggest an assessment to suite your needs)</w:t>
            </w:r>
          </w:p>
        </w:tc>
        <w:tc>
          <w:tcPr>
            <w:tcW w:w="0" w:type="auto"/>
          </w:tcPr>
          <w:p w:rsidR="009A28BA" w:rsidRPr="00D14B00" w:rsidRDefault="004B74E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Dependent on </w:t>
            </w:r>
            <w:r w:rsidR="00AE290F">
              <w:rPr>
                <w:rFonts w:ascii="Georgia" w:hAnsi="Georgia"/>
              </w:rPr>
              <w:t>assessment type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</w:p>
        </w:tc>
      </w:tr>
      <w:tr w:rsidR="004B74EA" w:rsidRPr="006F0879" w:rsidTr="00626610">
        <w:trPr>
          <w:cnfStyle w:val="000000100000"/>
        </w:trPr>
        <w:tc>
          <w:tcPr>
            <w:cnfStyle w:val="001000000000"/>
            <w:tcW w:w="0" w:type="auto"/>
          </w:tcPr>
          <w:p w:rsidR="00653CDC" w:rsidRPr="006F0879" w:rsidRDefault="00653CDC" w:rsidP="00436AFC">
            <w:pPr>
              <w:pStyle w:val="NoSpacing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  </w:t>
            </w:r>
            <w:r w:rsidRPr="006F0879">
              <w:rPr>
                <w:rFonts w:ascii="Georgia" w:hAnsi="Georgia"/>
                <w:u w:val="single"/>
              </w:rPr>
              <w:t>Massages</w:t>
            </w:r>
            <w:r w:rsidR="00436AFC">
              <w:rPr>
                <w:rFonts w:ascii="Georgia" w:hAnsi="Georgia"/>
                <w:u w:val="single"/>
              </w:rPr>
              <w:t>, Body &amp;</w:t>
            </w:r>
            <w:r>
              <w:rPr>
                <w:rFonts w:ascii="Georgia" w:hAnsi="Georgia"/>
                <w:u w:val="single"/>
              </w:rPr>
              <w:t xml:space="preserve"> </w:t>
            </w:r>
            <w:r w:rsidR="00436AFC">
              <w:rPr>
                <w:rFonts w:ascii="Georgia" w:hAnsi="Georgia"/>
                <w:u w:val="single"/>
              </w:rPr>
              <w:t>Beauty</w:t>
            </w:r>
            <w:r>
              <w:rPr>
                <w:rFonts w:ascii="Georgia" w:hAnsi="Georgia"/>
                <w:u w:val="single"/>
              </w:rPr>
              <w:t xml:space="preserve"> Treatments </w:t>
            </w:r>
            <w:r w:rsidRPr="006F0879">
              <w:rPr>
                <w:rFonts w:ascii="Georgia" w:hAnsi="Georgia"/>
                <w:u w:val="single"/>
              </w:rPr>
              <w:t>(</w:t>
            </w:r>
            <w:proofErr w:type="spellStart"/>
            <w:r w:rsidRPr="006F0879">
              <w:rPr>
                <w:rFonts w:ascii="Georgia" w:hAnsi="Georgia"/>
                <w:u w:val="single"/>
              </w:rPr>
              <w:t>Pls</w:t>
            </w:r>
            <w:proofErr w:type="spellEnd"/>
            <w:r w:rsidRPr="006F0879">
              <w:rPr>
                <w:rFonts w:ascii="Georgia" w:hAnsi="Georgia"/>
                <w:u w:val="single"/>
              </w:rPr>
              <w:t xml:space="preserve"> Arrange with </w:t>
            </w:r>
            <w:r>
              <w:rPr>
                <w:rFonts w:ascii="Georgia" w:hAnsi="Georgia"/>
                <w:u w:val="single"/>
              </w:rPr>
              <w:t xml:space="preserve"> </w:t>
            </w:r>
            <w:proofErr w:type="spellStart"/>
            <w:r w:rsidRPr="006F0879">
              <w:rPr>
                <w:rFonts w:ascii="Georgia" w:hAnsi="Georgia"/>
                <w:u w:val="single"/>
              </w:rPr>
              <w:t>Anre</w:t>
            </w:r>
            <w:proofErr w:type="spellEnd"/>
            <w:r w:rsidRPr="006F0879">
              <w:rPr>
                <w:rFonts w:ascii="Georgia" w:hAnsi="Georgia"/>
                <w:u w:val="single"/>
              </w:rPr>
              <w:t xml:space="preserve"> Victor directly</w:t>
            </w:r>
            <w:r>
              <w:rPr>
                <w:rFonts w:ascii="Georgia" w:hAnsi="Georgia"/>
                <w:u w:val="single"/>
              </w:rPr>
              <w:t xml:space="preserve"> on </w:t>
            </w:r>
            <w:r w:rsidRPr="006F0879">
              <w:rPr>
                <w:rFonts w:ascii="Georgia" w:hAnsi="Georgia"/>
                <w:u w:val="single"/>
              </w:rPr>
              <w:t xml:space="preserve">0732646993) </w:t>
            </w:r>
          </w:p>
        </w:tc>
        <w:tc>
          <w:tcPr>
            <w:tcW w:w="0" w:type="auto"/>
          </w:tcPr>
          <w:p w:rsidR="00653CDC" w:rsidRPr="006F0879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>
              <w:rPr>
                <w:rFonts w:ascii="Georgia" w:hAnsi="Georgia"/>
                <w:b w:val="0"/>
              </w:rPr>
              <w:t>Holistic/</w:t>
            </w:r>
            <w:r w:rsidRPr="00D14B00">
              <w:rPr>
                <w:rFonts w:ascii="Georgia" w:hAnsi="Georgia"/>
                <w:b w:val="0"/>
              </w:rPr>
              <w:t>Swedish Massage (Back &amp; Neck)</w:t>
            </w:r>
            <w:r>
              <w:rPr>
                <w:rFonts w:ascii="Georgia" w:hAnsi="Georgia"/>
                <w:b w:val="0"/>
              </w:rPr>
              <w:t>(Lymph Drainage)</w:t>
            </w:r>
            <w:r w:rsidRPr="00D14B00">
              <w:rPr>
                <w:rFonts w:ascii="Georgia" w:hAnsi="Georgia"/>
                <w:b w:val="0"/>
              </w:rPr>
              <w:t>(30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R250</w:t>
            </w:r>
          </w:p>
        </w:tc>
      </w:tr>
      <w:tr w:rsidR="004B74EA" w:rsidRPr="00D14B00" w:rsidTr="00626610">
        <w:trPr>
          <w:cnfStyle w:val="00000010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>
              <w:rPr>
                <w:rFonts w:ascii="Georgia" w:hAnsi="Georgia"/>
                <w:b w:val="0"/>
              </w:rPr>
              <w:t>Holistic/</w:t>
            </w:r>
            <w:r w:rsidRPr="00D14B00">
              <w:rPr>
                <w:rFonts w:ascii="Georgia" w:hAnsi="Georgia"/>
                <w:b w:val="0"/>
              </w:rPr>
              <w:t>Swedish Massage (Full Body)</w:t>
            </w:r>
            <w:r>
              <w:rPr>
                <w:rFonts w:ascii="Georgia" w:hAnsi="Georgia"/>
                <w:b w:val="0"/>
              </w:rPr>
              <w:t>(Lymph Drainage)</w:t>
            </w:r>
            <w:r w:rsidRPr="00D14B00">
              <w:rPr>
                <w:rFonts w:ascii="Georgia" w:hAnsi="Georgia"/>
                <w:b w:val="0"/>
              </w:rPr>
              <w:t>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>
              <w:rPr>
                <w:rFonts w:ascii="Georgia" w:hAnsi="Georgia"/>
                <w:b w:val="0"/>
              </w:rPr>
              <w:t>Holistic/</w:t>
            </w:r>
            <w:r w:rsidRPr="00D14B00">
              <w:rPr>
                <w:rFonts w:ascii="Georgia" w:hAnsi="Georgia"/>
                <w:b w:val="0"/>
              </w:rPr>
              <w:t>Swedish Massage (Full Body</w:t>
            </w:r>
            <w:r>
              <w:rPr>
                <w:rFonts w:ascii="Georgia" w:hAnsi="Georgia"/>
                <w:b w:val="0"/>
              </w:rPr>
              <w:t>)(Lymph Drainage)(90</w:t>
            </w:r>
            <w:r w:rsidRPr="00D14B00">
              <w:rPr>
                <w:rFonts w:ascii="Georgia" w:hAnsi="Georgia"/>
                <w:b w:val="0"/>
              </w:rPr>
              <w:t xml:space="preserve">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626610">
        <w:trPr>
          <w:cnfStyle w:val="000000100000"/>
        </w:trPr>
        <w:tc>
          <w:tcPr>
            <w:cnfStyle w:val="001000000000"/>
            <w:tcW w:w="0" w:type="auto"/>
          </w:tcPr>
          <w:p w:rsidR="00AE290F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Reflexology</w:t>
            </w:r>
            <w:r w:rsidR="00AE290F">
              <w:rPr>
                <w:rFonts w:ascii="Georgia" w:hAnsi="Georgia"/>
                <w:b w:val="0"/>
              </w:rPr>
              <w:t xml:space="preserve"> / Zone Therapy focussing on different area to address specific issues and  </w:t>
            </w:r>
          </w:p>
          <w:p w:rsidR="00653CDC" w:rsidRDefault="00AE290F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problems 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R300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Sport massage (Specific muscle group(s)(</w:t>
            </w:r>
            <w:proofErr w:type="spellStart"/>
            <w:r>
              <w:rPr>
                <w:rFonts w:ascii="Georgia" w:hAnsi="Georgia"/>
                <w:b w:val="0"/>
              </w:rPr>
              <w:t>Fisio</w:t>
            </w:r>
            <w:proofErr w:type="spellEnd"/>
            <w:r>
              <w:rPr>
                <w:rFonts w:ascii="Georgia" w:hAnsi="Georgia"/>
                <w:b w:val="0"/>
              </w:rPr>
              <w:t xml:space="preserve"> related)</w:t>
            </w:r>
            <w:r w:rsidRPr="00D14B00">
              <w:rPr>
                <w:rFonts w:ascii="Georgia" w:hAnsi="Georgia"/>
                <w:b w:val="0"/>
              </w:rPr>
              <w:t>(30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R500</w:t>
            </w:r>
          </w:p>
        </w:tc>
      </w:tr>
      <w:tr w:rsidR="004B74EA" w:rsidRPr="00D14B00" w:rsidTr="00626610">
        <w:trPr>
          <w:cnfStyle w:val="00000010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Sport massage (Specific muscle group(s)(</w:t>
            </w:r>
            <w:proofErr w:type="spellStart"/>
            <w:r>
              <w:rPr>
                <w:rFonts w:ascii="Georgia" w:hAnsi="Georgia"/>
                <w:b w:val="0"/>
              </w:rPr>
              <w:t>Fisio</w:t>
            </w:r>
            <w:proofErr w:type="spellEnd"/>
            <w:r>
              <w:rPr>
                <w:rFonts w:ascii="Georgia" w:hAnsi="Georgia"/>
                <w:b w:val="0"/>
              </w:rPr>
              <w:t xml:space="preserve"> related)</w:t>
            </w:r>
            <w:r w:rsidRPr="00D14B00">
              <w:rPr>
                <w:rFonts w:ascii="Georgia" w:hAnsi="Georgia"/>
                <w:b w:val="0"/>
              </w:rPr>
              <w:t>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R600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  Sport massage (Specific muscle group(s)(</w:t>
            </w:r>
            <w:proofErr w:type="spellStart"/>
            <w:r>
              <w:rPr>
                <w:rFonts w:ascii="Georgia" w:hAnsi="Georgia"/>
                <w:b w:val="0"/>
              </w:rPr>
              <w:t>Fisio</w:t>
            </w:r>
            <w:proofErr w:type="spellEnd"/>
            <w:r>
              <w:rPr>
                <w:rFonts w:ascii="Georgia" w:hAnsi="Georgia"/>
                <w:b w:val="0"/>
              </w:rPr>
              <w:t xml:space="preserve"> related)(90</w:t>
            </w:r>
            <w:r w:rsidRPr="00D14B00">
              <w:rPr>
                <w:rFonts w:ascii="Georgia" w:hAnsi="Georgia"/>
                <w:b w:val="0"/>
              </w:rPr>
              <w:t xml:space="preserve">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R700</w:t>
            </w:r>
          </w:p>
        </w:tc>
      </w:tr>
      <w:tr w:rsidR="004B74EA" w:rsidRPr="00D14B00" w:rsidTr="00626610">
        <w:trPr>
          <w:cnfStyle w:val="00000010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 w:rsidR="008C0780" w:rsidRPr="00D14B00">
              <w:rPr>
                <w:rFonts w:ascii="Georgia" w:hAnsi="Georgia"/>
                <w:b w:val="0"/>
              </w:rPr>
              <w:t>Aromatherapy</w:t>
            </w:r>
            <w:r w:rsidRPr="00D14B00">
              <w:rPr>
                <w:rFonts w:ascii="Georgia" w:hAnsi="Georgia"/>
                <w:b w:val="0"/>
              </w:rPr>
              <w:t xml:space="preserve"> Stress </w:t>
            </w:r>
            <w:r w:rsidR="008C0780" w:rsidRPr="00D14B00">
              <w:rPr>
                <w:rFonts w:ascii="Georgia" w:hAnsi="Georgia"/>
                <w:b w:val="0"/>
              </w:rPr>
              <w:t>Relieving</w:t>
            </w:r>
            <w:r w:rsidRPr="00D14B00">
              <w:rPr>
                <w:rFonts w:ascii="Georgia" w:hAnsi="Georgia"/>
                <w:b w:val="0"/>
              </w:rPr>
              <w:t xml:space="preserve"> Massage (60 min) 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</w:t>
            </w:r>
            <w:r w:rsidR="008C0780" w:rsidRPr="00D14B00">
              <w:rPr>
                <w:rFonts w:ascii="Georgia" w:hAnsi="Georgia"/>
                <w:b w:val="0"/>
              </w:rPr>
              <w:t>Aromatherapy</w:t>
            </w:r>
            <w:r w:rsidRPr="00D14B00">
              <w:rPr>
                <w:rFonts w:ascii="Georgia" w:hAnsi="Georgia"/>
                <w:b w:val="0"/>
              </w:rPr>
              <w:t xml:space="preserve"> Energising Massage 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10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Hot Stone Full Body Massage (60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R400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Foot Massage (Soak &amp; Exfoliate)(30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R20</w:t>
            </w:r>
            <w:r w:rsidRPr="00D14B00">
              <w:rPr>
                <w:rFonts w:ascii="Georgia" w:hAnsi="Georgia"/>
              </w:rPr>
              <w:t>0</w:t>
            </w:r>
          </w:p>
        </w:tc>
      </w:tr>
      <w:tr w:rsidR="004B74EA" w:rsidRPr="00D14B00" w:rsidTr="00626610">
        <w:trPr>
          <w:cnfStyle w:val="00000010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Back Cleansing (45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R285</w:t>
            </w:r>
          </w:p>
        </w:tc>
      </w:tr>
      <w:tr w:rsidR="004B74EA" w:rsidRPr="00D14B00" w:rsidTr="00626610">
        <w:trPr>
          <w:cnfStyle w:val="000000010000"/>
        </w:trPr>
        <w:tc>
          <w:tcPr>
            <w:cnfStyle w:val="001000000000"/>
            <w:tcW w:w="0" w:type="auto"/>
          </w:tcPr>
          <w:p w:rsidR="00653CDC" w:rsidRPr="00D14B00" w:rsidRDefault="00653CDC" w:rsidP="00626610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 xml:space="preserve">  Deep cleanse facial (45 min)</w:t>
            </w:r>
          </w:p>
        </w:tc>
        <w:tc>
          <w:tcPr>
            <w:tcW w:w="0" w:type="auto"/>
          </w:tcPr>
          <w:p w:rsidR="00653CDC" w:rsidRPr="00D14B00" w:rsidRDefault="00653CDC" w:rsidP="00626610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R390</w:t>
            </w:r>
          </w:p>
        </w:tc>
      </w:tr>
      <w:tr w:rsidR="004B74EA" w:rsidRPr="006F0879" w:rsidTr="00D14B00">
        <w:trPr>
          <w:cnfStyle w:val="000000100000"/>
        </w:trPr>
        <w:tc>
          <w:tcPr>
            <w:cnfStyle w:val="001000000000"/>
            <w:tcW w:w="0" w:type="auto"/>
          </w:tcPr>
          <w:p w:rsidR="00653CDC" w:rsidRPr="006F0879" w:rsidRDefault="00653CDC" w:rsidP="00210A39">
            <w:pPr>
              <w:pStyle w:val="NoSpacing"/>
              <w:rPr>
                <w:rFonts w:ascii="Georgia" w:hAnsi="Georgia"/>
                <w:u w:val="single"/>
              </w:rPr>
            </w:pPr>
          </w:p>
        </w:tc>
        <w:tc>
          <w:tcPr>
            <w:tcW w:w="0" w:type="auto"/>
          </w:tcPr>
          <w:p w:rsidR="00653CDC" w:rsidRPr="006F0879" w:rsidRDefault="00653CDC" w:rsidP="0034339B">
            <w:pPr>
              <w:pStyle w:val="NoSpacing"/>
              <w:jc w:val="right"/>
              <w:cnfStyle w:val="00000010000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6F0879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6F0879" w:rsidRDefault="009A28BA" w:rsidP="00210A39">
            <w:pPr>
              <w:pStyle w:val="NoSpacing"/>
              <w:rPr>
                <w:rFonts w:ascii="Georgia" w:hAnsi="Georgia"/>
                <w:u w:val="single"/>
              </w:rPr>
            </w:pPr>
            <w:r w:rsidRPr="006F0879">
              <w:rPr>
                <w:rFonts w:ascii="Georgia" w:hAnsi="Georgia"/>
                <w:u w:val="single"/>
              </w:rPr>
              <w:t>6</w:t>
            </w:r>
            <w:r>
              <w:rPr>
                <w:rFonts w:ascii="Georgia" w:hAnsi="Georgia"/>
                <w:u w:val="single"/>
              </w:rPr>
              <w:t>. Health T</w:t>
            </w:r>
            <w:r w:rsidRPr="006F0879">
              <w:rPr>
                <w:rFonts w:ascii="Georgia" w:hAnsi="Georgia"/>
                <w:u w:val="single"/>
              </w:rPr>
              <w:t xml:space="preserve">ests &amp; </w:t>
            </w:r>
            <w:r>
              <w:rPr>
                <w:rFonts w:ascii="Georgia" w:hAnsi="Georgia"/>
                <w:u w:val="single"/>
              </w:rPr>
              <w:t xml:space="preserve">Assessments (Allopathic) </w:t>
            </w:r>
          </w:p>
        </w:tc>
        <w:tc>
          <w:tcPr>
            <w:tcW w:w="0" w:type="auto"/>
          </w:tcPr>
          <w:p w:rsidR="009A28BA" w:rsidRPr="006F0879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  <w:b/>
                <w:u w:val="single"/>
              </w:rPr>
            </w:pP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Fertility Tests. High sensitivity.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4D4785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Pregnancy Test (U-Test)</w:t>
            </w:r>
            <w:r>
              <w:rPr>
                <w:rFonts w:ascii="Georgia" w:hAnsi="Georgia"/>
                <w:b w:val="0"/>
              </w:rPr>
              <w:t>. High sensitivity.</w:t>
            </w:r>
          </w:p>
        </w:tc>
        <w:tc>
          <w:tcPr>
            <w:tcW w:w="0" w:type="auto"/>
          </w:tcPr>
          <w:p w:rsidR="009A28BA" w:rsidRPr="00D14B00" w:rsidRDefault="009A28BA" w:rsidP="004D4785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R38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4D4785">
            <w:pPr>
              <w:pStyle w:val="NoSpacing"/>
              <w:rPr>
                <w:rFonts w:ascii="Georgia" w:hAnsi="Georgia"/>
                <w:b w:val="0"/>
              </w:rPr>
            </w:pPr>
            <w:r w:rsidRPr="00D14B00">
              <w:rPr>
                <w:rFonts w:ascii="Georgia" w:hAnsi="Georgia"/>
                <w:b w:val="0"/>
              </w:rPr>
              <w:t>Pregnancy Test (Quick test)</w:t>
            </w:r>
            <w:r>
              <w:rPr>
                <w:rFonts w:ascii="Georgia" w:hAnsi="Georgia"/>
                <w:b w:val="0"/>
              </w:rPr>
              <w:t>. High sensitivity.</w:t>
            </w:r>
          </w:p>
        </w:tc>
        <w:tc>
          <w:tcPr>
            <w:tcW w:w="0" w:type="auto"/>
          </w:tcPr>
          <w:p w:rsidR="009A28BA" w:rsidRPr="00D14B00" w:rsidRDefault="009A28BA" w:rsidP="004D4785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 w:rsidRPr="00D14B00">
              <w:rPr>
                <w:rFonts w:ascii="Georgia" w:hAnsi="Georgia"/>
              </w:rPr>
              <w:t>R20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Malaria combo test that detects all four malaria parasites.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R55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Uric acid testing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Urine Analysis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HIV/Aids test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R25</w:t>
            </w:r>
          </w:p>
        </w:tc>
      </w:tr>
      <w:tr w:rsidR="00795CF5" w:rsidRPr="00D14B00" w:rsidTr="00156DC4">
        <w:trPr>
          <w:cnfStyle w:val="000000010000"/>
        </w:trPr>
        <w:tc>
          <w:tcPr>
            <w:cnfStyle w:val="001000000000"/>
            <w:tcW w:w="0" w:type="auto"/>
          </w:tcPr>
          <w:p w:rsidR="00795CF5" w:rsidRPr="00D14B00" w:rsidRDefault="00795CF5" w:rsidP="00156DC4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TB Test</w:t>
            </w:r>
          </w:p>
        </w:tc>
        <w:tc>
          <w:tcPr>
            <w:tcW w:w="0" w:type="auto"/>
          </w:tcPr>
          <w:p w:rsidR="00795CF5" w:rsidRPr="00D14B00" w:rsidRDefault="00795CF5" w:rsidP="00156DC4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R40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Oxygen Concentrator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R11,100</w:t>
            </w:r>
          </w:p>
        </w:tc>
      </w:tr>
      <w:tr w:rsidR="004B74EA" w:rsidRPr="00D14B00" w:rsidTr="00D14B00">
        <w:trPr>
          <w:cnfStyle w:val="00000001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proofErr w:type="spellStart"/>
            <w:r>
              <w:rPr>
                <w:rFonts w:ascii="Georgia" w:hAnsi="Georgia"/>
                <w:b w:val="0"/>
              </w:rPr>
              <w:t>Oximeter</w:t>
            </w:r>
            <w:proofErr w:type="spellEnd"/>
            <w:r>
              <w:rPr>
                <w:rFonts w:ascii="Georgia" w:hAnsi="Georgia"/>
                <w:b w:val="0"/>
              </w:rPr>
              <w:t xml:space="preserve"> (Finger tip)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R2090</w:t>
            </w:r>
          </w:p>
        </w:tc>
      </w:tr>
      <w:tr w:rsidR="004B74EA" w:rsidRPr="00D14B00" w:rsidTr="00D14B00">
        <w:trPr>
          <w:cnfStyle w:val="000000100000"/>
        </w:trPr>
        <w:tc>
          <w:tcPr>
            <w:cnfStyle w:val="001000000000"/>
            <w:tcW w:w="0" w:type="auto"/>
          </w:tcPr>
          <w:p w:rsidR="009A28BA" w:rsidRPr="00D14B00" w:rsidRDefault="009A28BA" w:rsidP="00210A39">
            <w:pPr>
              <w:pStyle w:val="NoSpacing"/>
              <w:rPr>
                <w:rFonts w:ascii="Georgia" w:hAnsi="Georgia"/>
                <w:b w:val="0"/>
              </w:rPr>
            </w:pPr>
            <w:proofErr w:type="spellStart"/>
            <w:r>
              <w:rPr>
                <w:rFonts w:ascii="Georgia" w:hAnsi="Georgia"/>
                <w:b w:val="0"/>
              </w:rPr>
              <w:t>Oximeter</w:t>
            </w:r>
            <w:proofErr w:type="spellEnd"/>
            <w:r>
              <w:rPr>
                <w:rFonts w:ascii="Georgia" w:hAnsi="Georgia"/>
                <w:b w:val="0"/>
              </w:rPr>
              <w:t xml:space="preserve"> (Hand held)</w:t>
            </w:r>
          </w:p>
        </w:tc>
        <w:tc>
          <w:tcPr>
            <w:tcW w:w="0" w:type="auto"/>
          </w:tcPr>
          <w:p w:rsidR="009A28BA" w:rsidRPr="00D14B00" w:rsidRDefault="009A28BA" w:rsidP="0034339B">
            <w:pPr>
              <w:pStyle w:val="NoSpacing"/>
              <w:jc w:val="righ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R9150</w:t>
            </w:r>
          </w:p>
        </w:tc>
      </w:tr>
    </w:tbl>
    <w:p w:rsidR="00737CC1" w:rsidRDefault="00737CC1" w:rsidP="00210A39">
      <w:pPr>
        <w:pStyle w:val="NoSpacing"/>
        <w:rPr>
          <w:rFonts w:ascii="Georgia" w:hAnsi="Georgia"/>
        </w:rPr>
      </w:pPr>
    </w:p>
    <w:p w:rsidR="00AA0B1D" w:rsidRDefault="00AA0B1D" w:rsidP="00210A39">
      <w:pPr>
        <w:pStyle w:val="NoSpacing"/>
        <w:rPr>
          <w:rFonts w:ascii="Georgia" w:hAnsi="Georgia"/>
        </w:rPr>
      </w:pPr>
    </w:p>
    <w:p w:rsidR="000A41EF" w:rsidRDefault="000A41EF" w:rsidP="00210A39">
      <w:pPr>
        <w:pStyle w:val="NoSpacing"/>
        <w:rPr>
          <w:rFonts w:ascii="Georgia" w:hAnsi="Georgia"/>
        </w:rPr>
      </w:pPr>
    </w:p>
    <w:p w:rsidR="00863202" w:rsidRDefault="00863202" w:rsidP="00210A39">
      <w:pPr>
        <w:pStyle w:val="NoSpacing"/>
        <w:rPr>
          <w:rFonts w:ascii="Georgia" w:hAnsi="Georgia"/>
        </w:rPr>
      </w:pPr>
    </w:p>
    <w:p w:rsidR="00AE290F" w:rsidRDefault="00AE290F" w:rsidP="00210A39">
      <w:pPr>
        <w:pStyle w:val="NoSpacing"/>
        <w:rPr>
          <w:rFonts w:ascii="Georgia" w:hAnsi="Georgia"/>
        </w:rPr>
      </w:pPr>
    </w:p>
    <w:p w:rsidR="00AE290F" w:rsidRDefault="00AE290F" w:rsidP="00210A39">
      <w:pPr>
        <w:pStyle w:val="NoSpacing"/>
        <w:rPr>
          <w:rFonts w:ascii="Georgia" w:hAnsi="Georgia"/>
        </w:rPr>
      </w:pPr>
    </w:p>
    <w:p w:rsidR="004A51F4" w:rsidRPr="00737CC1" w:rsidRDefault="00737CC1" w:rsidP="00210A39">
      <w:pPr>
        <w:pStyle w:val="NoSpacing"/>
        <w:rPr>
          <w:rFonts w:ascii="Georgia" w:hAnsi="Georgia"/>
          <w:b/>
          <w:u w:val="single"/>
        </w:rPr>
      </w:pPr>
      <w:r w:rsidRPr="00737CC1">
        <w:rPr>
          <w:rFonts w:ascii="Georgia" w:hAnsi="Georgia"/>
          <w:b/>
          <w:u w:val="single"/>
        </w:rPr>
        <w:lastRenderedPageBreak/>
        <w:t xml:space="preserve">HERBAL </w:t>
      </w:r>
      <w:r w:rsidR="00795CF5">
        <w:rPr>
          <w:rFonts w:ascii="Georgia" w:hAnsi="Georgia"/>
          <w:b/>
          <w:u w:val="single"/>
        </w:rPr>
        <w:t>PRODUCTS</w:t>
      </w:r>
    </w:p>
    <w:p w:rsidR="00D7612A" w:rsidRPr="00FA672B" w:rsidRDefault="00D7612A" w:rsidP="00210A39">
      <w:pPr>
        <w:pStyle w:val="NoSpacing"/>
        <w:rPr>
          <w:rFonts w:ascii="Georgia" w:hAnsi="Georgia"/>
        </w:rPr>
      </w:pPr>
    </w:p>
    <w:tbl>
      <w:tblPr>
        <w:tblStyle w:val="LightGrid-Accent6"/>
        <w:tblW w:w="0" w:type="auto"/>
        <w:tblLook w:val="04A0"/>
      </w:tblPr>
      <w:tblGrid>
        <w:gridCol w:w="2009"/>
        <w:gridCol w:w="2111"/>
        <w:gridCol w:w="4410"/>
        <w:gridCol w:w="840"/>
        <w:gridCol w:w="1618"/>
      </w:tblGrid>
      <w:tr w:rsidR="00737CC1" w:rsidRPr="00737CC1" w:rsidTr="00D14B00">
        <w:trPr>
          <w:cnfStyle w:val="100000000000"/>
          <w:trHeight w:val="28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PRODUCT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10000000000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BOTANICAL NAME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10000000000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DESCRIPTION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10000000000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CAPS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100000000000"/>
              <w:rPr>
                <w:rFonts w:ascii="Georgia" w:hAnsi="Georgia"/>
                <w:b w:val="0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TINCTURES</w:t>
            </w:r>
          </w:p>
        </w:tc>
      </w:tr>
      <w:tr w:rsidR="00737CC1" w:rsidRPr="00737CC1" w:rsidTr="00D14B00">
        <w:trPr>
          <w:cnfStyle w:val="00000010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African Potato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Hypoxis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spp.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Enlarged prostate, urinary infections and testicular tumours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Alfalfa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Medicago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sativa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Obesity and weight gain, for fatigue, liver cirrhosis,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osteo</w:t>
            </w:r>
            <w:proofErr w:type="spellEnd"/>
            <w:r w:rsidRPr="00737CC1">
              <w:rPr>
                <w:rFonts w:ascii="Georgia" w:hAnsi="Georgia"/>
                <w:color w:val="000000"/>
              </w:rPr>
              <w:t>- arthritis and osteoporosis; for detoxification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863202">
        <w:trPr>
          <w:cnfStyle w:val="000000100000"/>
          <w:trHeight w:val="71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Anise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Pimpinella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anisum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Colic, irritable bowel syndrome, flatulence; respiratory problems: flu, coughs, sinusitis; breast feeding problems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t>Astralagus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Astralagus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membranaceus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Body tonic that can help people with emphysema, adrenal problems, shingles and some infections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Barberry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Berberis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vulgaris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Fighting infection; effective for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candidiasis</w:t>
            </w:r>
            <w:proofErr w:type="spellEnd"/>
            <w:r w:rsidRPr="00737CC1">
              <w:rPr>
                <w:rFonts w:ascii="Georgia" w:hAnsi="Georgia"/>
                <w:color w:val="000000"/>
              </w:rPr>
              <w:t>; peptic ulcers; pancreatitis and pink eyes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76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Bearberry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Arctostaphilos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uva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>-</w:t>
            </w:r>
            <w:r w:rsidRPr="00737CC1">
              <w:rPr>
                <w:rFonts w:ascii="Georgia" w:hAnsi="Georgia"/>
                <w:i/>
                <w:iCs/>
                <w:color w:val="000000"/>
              </w:rPr>
              <w:br/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ursi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Problems affecting the bladder and kidneys like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urethritis</w:t>
            </w:r>
            <w:proofErr w:type="spellEnd"/>
            <w:r w:rsidRPr="00737CC1">
              <w:rPr>
                <w:rFonts w:ascii="Georgia" w:hAnsi="Georgia"/>
                <w:color w:val="000000"/>
              </w:rPr>
              <w:t>, cystitis; for mucous membrane problems like sinusitis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53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Bilberry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Vaccinium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myrtillus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Tonic for blood, vein and joint problems: as well as for eye problems and diabetes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831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Black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Cohosh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Cimicifuga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racemosa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balancing hormone levels; menopause, ovarian, uterine problems; low thyroid function as well as cramps and coughs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t>Buchu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Agathosma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betulina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Support for bladder and kidney functions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Cancer Bush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Sutherlandia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frutescens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strengthening the immune system and for cancer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Cayenne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Capsicum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frutescens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stimulating blood circulation; for headaches as an eye tonic. For an aid in Parkinson’s and fibromyalgia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74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Chamomile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Matricaria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recutita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allergies, eczema, hives and lupus; for colic and irritable bowel syndrome; for headaches and insomnia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28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Dandelion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Taraxacum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liver problems: inflammation of the veins, skin problems like acne and eczema; for ovarian cysts, Parkinson’s, gout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697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Devil’s Claw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Harpagophytum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procumbens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different forms of inflammation; for osteoarthritis, lumbago, gout, tendonitis and carpal tunnel syndrome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77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Echinacea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>Echinacea spp.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For boosting the immune system; for infections,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candida</w:t>
            </w:r>
            <w:proofErr w:type="spellEnd"/>
            <w:r w:rsidRPr="00737CC1">
              <w:rPr>
                <w:rFonts w:ascii="Georgia" w:hAnsi="Georgia"/>
                <w:color w:val="000000"/>
              </w:rPr>
              <w:t xml:space="preserve">, mouth ulcers, colds, flu, cancer; for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fibrocytis</w:t>
            </w:r>
            <w:proofErr w:type="spellEnd"/>
            <w:r w:rsidRPr="00737CC1">
              <w:rPr>
                <w:rFonts w:ascii="Georgia" w:hAnsi="Georgia"/>
                <w:color w:val="000000"/>
              </w:rPr>
              <w:t>; for parasites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97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Feverfew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Tanacetum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parthenicum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pain and aches; for headaches, inflammation, arthritis, menstrual discomforts, fever, lupus, rheumatoid arthritis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26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Garlic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Allium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sativum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high cholesterol and atherosclerosis, colds and flu; for parasites and cancer, diabetes and peptic ulcers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838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Ginger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Zingiber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allergies and asthma; for indigestion, nausea, motion sickness; for muscle cramps, cancer and parasites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3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lastRenderedPageBreak/>
              <w:t>Gingko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Gingko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biloba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Alzheimer’s, Parkinson’s, memory loss; blood circulation, heart attack, stroke; for ADD, cancer, eye degeneration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96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Ginseng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Eleutherococcus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sentocosus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stress, fatigue and anxiety; blood purification, high blood pressure, heart attack; impotence, infertility; for bronchitis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22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Hawthorn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Crataegus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spp.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a heart tonic; for angina; arrhythmia, high blood pressure, blood purification; varicose veins, heavy periods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847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Horsetail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Equisetum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arvense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Urinary problems like incontinence, bedwetting and prostate infection; for obesity, phlebitis, hair loss and oily skin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18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t>Liquirice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Glycyrrhiza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Serious allergic reactions: asthma, hay fever; lupus, hepatitis, pancreatitis, cancer, Bell’s palsy, eczema, psoriasis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Lobelia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Lobelia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inflata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Traditionally a lung tonic; for asthma and bronchitis; for fever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0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Marshmallow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Althaea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officinalis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Digestive problems: indigestion, reflux, gastritis, peptic ulcers, diarrhoea, diverticulitis; gall &amp; kidney stones; lungs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566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Meadowsweet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Fillpendula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ulmaria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diarrhoea and stomach complaints; for colon cleansing and for blood disorders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971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Milk Thistle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Silybum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marianum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For detoxification, liver problems; cirrhosis and hepatitis; for acne, constipation, psoriasis; cancer, diabetes,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arkinson’s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761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Motherwort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Leonurus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cardiaca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a heart tonic, for palpitations and arrhythmia; for anxiety, PMS, and painful menstruation; for hyperthyroidism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2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Nettle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Urtica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dioica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allergies, hives, anaemia, lupus; for inflammation, heavy periods, over active thyroid; for enlarged prostate, low libido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827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Red Clover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Trifolium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pratense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systemic problems - lupus, prostate cancer, fibrocystic breasts, PMS; acne, psoriasis; for irritable bowel syndrome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Sarsaparilla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Smilax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aristolo-chiaefolia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psoriasis, rheumatoid arthritis, leprosy, an aphrodisiac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Saw Palmetto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Serenoa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repens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prostate problems: enlargement, inflammation and prostate cancer; for male sex drive and infertility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10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proofErr w:type="spellStart"/>
            <w:r w:rsidRPr="00737CC1">
              <w:rPr>
                <w:rFonts w:ascii="Georgia" w:hAnsi="Georgia"/>
                <w:color w:val="000000"/>
              </w:rPr>
              <w:t>Senna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Cassia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angustifolia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laxative, purgative, cathartic; for constipation and colon cleansing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Skullcap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Scutellaria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lateriflora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Used as a glandular tonic; for underactive thyroid, insomnia, panic attacks; for sprains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739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St John’s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Wort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Hypericum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perforatum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shingles, palpitations; depression and panic attacks; for fibromyalgia; breast cancer; diabetes; nausea and HIV/AIDS.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110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937B9F">
        <w:trPr>
          <w:cnfStyle w:val="000000010000"/>
          <w:trHeight w:val="821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Thyme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Thymus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vulgaris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Antiseptic for infections, hay fever, catarrh, emphysema; for sore throat, colic, fevers; for mouth wash and oily skin.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100000"/>
          <w:trHeight w:val="826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lastRenderedPageBreak/>
              <w:t>Turmeric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Curcuma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longa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viral infections, cancer, rheumatoid arthritis; indigestion, reflux, halitosis; Alzheimer’s, atherosclerosis, cataracts.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CE2049">
        <w:trPr>
          <w:cnfStyle w:val="000000010000"/>
          <w:trHeight w:val="837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Valerian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Valeriana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officinalis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restlessness, anxiety, attention deficiency, PMS; for adrenal disorders, overactive thyroid; help to quit smoking.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6F78AD">
        <w:trPr>
          <w:cnfStyle w:val="000000100000"/>
          <w:trHeight w:val="83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Wild Yam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Dioscorea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villosa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For women’s problems like painful menstruation, infertility and low sex drive; for cholesterol, diverticulitis; kidney stress.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D14B00">
        <w:trPr>
          <w:cnfStyle w:val="000000010000"/>
          <w:trHeight w:val="855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Wormwood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i/>
                <w:iCs/>
                <w:color w:val="000000"/>
              </w:rPr>
            </w:pP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Artimisia</w:t>
            </w:r>
            <w:proofErr w:type="spellEnd"/>
            <w:r w:rsidRPr="00737CC1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37CC1">
              <w:rPr>
                <w:rFonts w:ascii="Georgia" w:hAnsi="Georgia"/>
                <w:i/>
                <w:iCs/>
                <w:color w:val="000000"/>
              </w:rPr>
              <w:t>afra</w:t>
            </w:r>
            <w:proofErr w:type="spellEnd"/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 xml:space="preserve">For </w:t>
            </w:r>
            <w:proofErr w:type="spellStart"/>
            <w:r w:rsidRPr="00737CC1">
              <w:rPr>
                <w:rFonts w:ascii="Georgia" w:hAnsi="Georgia"/>
                <w:color w:val="000000"/>
              </w:rPr>
              <w:t>deworming</w:t>
            </w:r>
            <w:proofErr w:type="spellEnd"/>
            <w:r w:rsidRPr="00737CC1">
              <w:rPr>
                <w:rFonts w:ascii="Georgia" w:hAnsi="Georgia"/>
                <w:color w:val="000000"/>
              </w:rPr>
              <w:t xml:space="preserve"> and parasites; can stimulate the appetite, the liver and gall bladder.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90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100</w:t>
            </w:r>
          </w:p>
        </w:tc>
      </w:tr>
      <w:tr w:rsidR="00737CC1" w:rsidRPr="00737CC1" w:rsidTr="006F78AD">
        <w:trPr>
          <w:cnfStyle w:val="000000100000"/>
          <w:trHeight w:val="1214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Skin Gel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Fights viruses and bacteria; stimulates cell growth; heals burn wounds; strengthens immunity; analgesic; antiseptic; use as sunscreen (low level), insect bites and rash.</w:t>
            </w:r>
          </w:p>
        </w:tc>
        <w:tc>
          <w:tcPr>
            <w:tcW w:w="0" w:type="auto"/>
            <w:gridSpan w:val="2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120</w:t>
            </w:r>
          </w:p>
        </w:tc>
      </w:tr>
      <w:tr w:rsidR="00737CC1" w:rsidRPr="00737CC1" w:rsidTr="006F78AD">
        <w:trPr>
          <w:cnfStyle w:val="000000010000"/>
          <w:trHeight w:val="1076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Muscle Gel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Penetrates deeply; protects and warm muscles; heal muscles; relieves stiffness; prevents cramps and muscle spasms; relieves pain, bruising and spraining.</w:t>
            </w:r>
          </w:p>
        </w:tc>
        <w:tc>
          <w:tcPr>
            <w:tcW w:w="0" w:type="auto"/>
            <w:gridSpan w:val="2"/>
            <w:hideMark/>
          </w:tcPr>
          <w:p w:rsidR="00737CC1" w:rsidRPr="00737CC1" w:rsidRDefault="00737CC1" w:rsidP="00737CC1">
            <w:pPr>
              <w:jc w:val="center"/>
              <w:cnfStyle w:val="00000001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120</w:t>
            </w:r>
          </w:p>
        </w:tc>
      </w:tr>
      <w:tr w:rsidR="00737CC1" w:rsidRPr="00737CC1" w:rsidTr="00D14B00">
        <w:trPr>
          <w:cnfStyle w:val="000000100000"/>
          <w:trHeight w:val="570"/>
        </w:trPr>
        <w:tc>
          <w:tcPr>
            <w:cnfStyle w:val="001000000000"/>
            <w:tcW w:w="0" w:type="auto"/>
            <w:hideMark/>
          </w:tcPr>
          <w:p w:rsidR="00737CC1" w:rsidRPr="00737CC1" w:rsidRDefault="00737CC1" w:rsidP="00737CC1">
            <w:pPr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Herbs for Body Systems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737CC1" w:rsidRPr="00737CC1" w:rsidRDefault="00737CC1" w:rsidP="00737CC1">
            <w:pPr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Wall chart and booklet “40 Herbs”</w:t>
            </w:r>
          </w:p>
        </w:tc>
        <w:tc>
          <w:tcPr>
            <w:tcW w:w="0" w:type="auto"/>
            <w:gridSpan w:val="2"/>
            <w:hideMark/>
          </w:tcPr>
          <w:p w:rsidR="00737CC1" w:rsidRPr="00737CC1" w:rsidRDefault="00737CC1" w:rsidP="00737CC1">
            <w:pPr>
              <w:jc w:val="center"/>
              <w:cnfStyle w:val="000000100000"/>
              <w:rPr>
                <w:rFonts w:ascii="Georgia" w:hAnsi="Georgia"/>
                <w:color w:val="000000"/>
              </w:rPr>
            </w:pPr>
            <w:r w:rsidRPr="00737CC1">
              <w:rPr>
                <w:rFonts w:ascii="Georgia" w:hAnsi="Georgia"/>
                <w:color w:val="000000"/>
              </w:rPr>
              <w:t>R 449</w:t>
            </w:r>
          </w:p>
        </w:tc>
      </w:tr>
    </w:tbl>
    <w:p w:rsidR="00D7612A" w:rsidRDefault="00D7612A" w:rsidP="00210A39">
      <w:pPr>
        <w:pStyle w:val="NoSpacing"/>
        <w:rPr>
          <w:rFonts w:ascii="Georgia" w:hAnsi="Georgia"/>
        </w:rPr>
      </w:pPr>
    </w:p>
    <w:p w:rsidR="000217A1" w:rsidRPr="00726922" w:rsidRDefault="00770B98" w:rsidP="00210A39">
      <w:pPr>
        <w:pStyle w:val="NoSpacing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NATURAL CARE HERBAL GELS</w:t>
      </w:r>
      <w:r w:rsidR="00726922">
        <w:rPr>
          <w:rFonts w:ascii="Georgia" w:hAnsi="Georgia"/>
          <w:b/>
          <w:u w:val="single"/>
        </w:rPr>
        <w:t xml:space="preserve"> (</w:t>
      </w:r>
      <w:r>
        <w:rPr>
          <w:rFonts w:ascii="Georgia" w:hAnsi="Georgia"/>
          <w:b/>
          <w:u w:val="single"/>
        </w:rPr>
        <w:t>R100/tube/flask)</w:t>
      </w:r>
    </w:p>
    <w:tbl>
      <w:tblPr>
        <w:tblStyle w:val="LightGrid-Accent1"/>
        <w:tblW w:w="5016" w:type="pct"/>
        <w:tblLook w:val="04A0"/>
      </w:tblPr>
      <w:tblGrid>
        <w:gridCol w:w="2123"/>
        <w:gridCol w:w="5639"/>
        <w:gridCol w:w="3261"/>
      </w:tblGrid>
      <w:tr w:rsidR="00AC2C4C" w:rsidRPr="00726922" w:rsidTr="00AC2C4C">
        <w:trPr>
          <w:cnfStyle w:val="100000000000"/>
          <w:trHeight w:val="30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i/>
                <w:iCs/>
                <w:color w:val="000000"/>
              </w:rPr>
            </w:pPr>
            <w:r w:rsidRPr="00726922">
              <w:rPr>
                <w:rFonts w:ascii="Georgia" w:hAnsi="Georgia"/>
                <w:i/>
                <w:iCs/>
                <w:color w:val="000000"/>
              </w:rPr>
              <w:t>PRODUCT</w:t>
            </w:r>
          </w:p>
        </w:tc>
        <w:tc>
          <w:tcPr>
            <w:tcW w:w="2558" w:type="pct"/>
            <w:noWrap/>
            <w:hideMark/>
          </w:tcPr>
          <w:p w:rsidR="00726922" w:rsidRPr="00726922" w:rsidRDefault="00726922" w:rsidP="00726922">
            <w:pPr>
              <w:jc w:val="center"/>
              <w:cnfStyle w:val="100000000000"/>
              <w:rPr>
                <w:rFonts w:ascii="Georgia" w:hAnsi="Georgia"/>
                <w:i/>
                <w:iCs/>
                <w:color w:val="000000"/>
              </w:rPr>
            </w:pPr>
            <w:r w:rsidRPr="00726922">
              <w:rPr>
                <w:rFonts w:ascii="Georgia" w:hAnsi="Georgia"/>
                <w:i/>
                <w:iCs/>
                <w:color w:val="000000"/>
              </w:rPr>
              <w:t>DESCRIPTION</w:t>
            </w:r>
          </w:p>
        </w:tc>
        <w:tc>
          <w:tcPr>
            <w:tcW w:w="1479" w:type="pct"/>
            <w:noWrap/>
            <w:hideMark/>
          </w:tcPr>
          <w:p w:rsidR="00726922" w:rsidRPr="00726922" w:rsidRDefault="00726922" w:rsidP="00726922">
            <w:pPr>
              <w:cnfStyle w:val="100000000000"/>
              <w:rPr>
                <w:rFonts w:ascii="Georgia" w:hAnsi="Georgia"/>
                <w:i/>
                <w:iCs/>
                <w:color w:val="000000"/>
              </w:rPr>
            </w:pPr>
            <w:r w:rsidRPr="00726922">
              <w:rPr>
                <w:rFonts w:ascii="Georgia" w:hAnsi="Georgia"/>
                <w:i/>
                <w:iCs/>
                <w:color w:val="000000"/>
              </w:rPr>
              <w:t>CONTRA INDICATIONS</w:t>
            </w:r>
          </w:p>
        </w:tc>
      </w:tr>
      <w:tr w:rsidR="00AC2C4C" w:rsidRPr="00726922" w:rsidTr="00AC2C4C">
        <w:trPr>
          <w:cnfStyle w:val="000000100000"/>
          <w:trHeight w:val="2550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ANTI-AGING</w:t>
            </w:r>
            <w:r w:rsidRPr="00726922">
              <w:rPr>
                <w:rFonts w:ascii="Georgia" w:hAnsi="Georgia"/>
                <w:color w:val="000000"/>
              </w:rPr>
              <w:br/>
              <w:t>SKIN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Moistens and softens skin; Improves texture and firmness; improves younger appearance; restores dull, lustre lacking tired skin. Fights free radicals that cause aging; is effective against skin allergies; inhibits the growth of skin tumours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veltekstuur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bewaar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jonger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behandel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dowwe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glanslose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tam vel.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Beveg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vrye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radikale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veroudering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veroorsaak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is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effektief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teen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allergiese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veltoestande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inhibeer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="00937B9F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r w:rsidRPr="00726922">
              <w:rPr>
                <w:rFonts w:ascii="Georgia" w:hAnsi="Georgia"/>
                <w:i/>
                <w:iCs/>
                <w:color w:val="000000"/>
              </w:rPr>
              <w:t>tumours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937B9F">
        <w:trPr>
          <w:cnfStyle w:val="000000010000"/>
          <w:trHeight w:val="1504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AFTER SHAVE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AC2C4C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Prevents and removes wrinkles; relieves pain; antiseptic; sunscreen (low factor); stops bleeding; calms irritation and inflammation of skin after shaving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verwyder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plooie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antisepties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lae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faktor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sonskerm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stop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irritasie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inflammasie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="00AC2C4C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skeer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not for epileptics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2095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ARTHRITIS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Relieves pain; improves mobility; </w:t>
            </w:r>
            <w:proofErr w:type="spellStart"/>
            <w:r w:rsidRPr="00726922">
              <w:rPr>
                <w:rFonts w:ascii="Georgia" w:hAnsi="Georgia"/>
                <w:color w:val="000000"/>
              </w:rPr>
              <w:t>detox</w:t>
            </w:r>
            <w:proofErr w:type="spellEnd"/>
            <w:r w:rsidRPr="00726922">
              <w:rPr>
                <w:rFonts w:ascii="Georgia" w:hAnsi="Georgia"/>
                <w:color w:val="000000"/>
              </w:rPr>
              <w:t>; improves blood circulation; anti-rheumatic; anti-inflammatory; calming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gewrigte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beweeglikheid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help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ontgiftiging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bloedsomloop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rumaties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inflamasie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strelend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</w:t>
            </w:r>
            <w:r w:rsidR="00AC2C4C">
              <w:rPr>
                <w:rFonts w:ascii="Georgia" w:hAnsi="Georgia"/>
                <w:color w:val="000000"/>
              </w:rPr>
              <w:t xml:space="preserve">ot for pregnant or </w:t>
            </w:r>
            <w:r w:rsidRPr="00726922">
              <w:rPr>
                <w:rFonts w:ascii="Georgia" w:hAnsi="Georgia"/>
                <w:color w:val="000000"/>
              </w:rPr>
              <w:t>breastfeeding women; not for epileptics and people with high blood pressure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persone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bloeddruk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2295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RESPIRATORY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Anti-inflammatory; loosens phlegm, </w:t>
            </w:r>
            <w:r w:rsidR="004062B8" w:rsidRPr="00726922">
              <w:rPr>
                <w:rFonts w:ascii="Georgia" w:hAnsi="Georgia"/>
                <w:color w:val="000000"/>
              </w:rPr>
              <w:t>relieves</w:t>
            </w:r>
            <w:r w:rsidRPr="00726922">
              <w:rPr>
                <w:rFonts w:ascii="Georgia" w:hAnsi="Georgia"/>
                <w:color w:val="000000"/>
              </w:rPr>
              <w:t xml:space="preserve"> pain; soothes air passages; detoxifies, </w:t>
            </w:r>
            <w:r w:rsidR="004062B8" w:rsidRPr="00726922">
              <w:rPr>
                <w:rFonts w:ascii="Georgia" w:hAnsi="Georgia"/>
                <w:color w:val="000000"/>
              </w:rPr>
              <w:t>calms</w:t>
            </w:r>
            <w:r w:rsidRPr="00726922">
              <w:rPr>
                <w:rFonts w:ascii="Georgia" w:hAnsi="Georgia"/>
                <w:color w:val="000000"/>
              </w:rPr>
              <w:t xml:space="preserve"> and warms; inhibits excessive cough; has healing effect on </w:t>
            </w:r>
            <w:proofErr w:type="spellStart"/>
            <w:r w:rsidRPr="00726922">
              <w:rPr>
                <w:rFonts w:ascii="Georgia" w:hAnsi="Georgia"/>
                <w:color w:val="000000"/>
              </w:rPr>
              <w:t>mucuous</w:t>
            </w:r>
            <w:proofErr w:type="spellEnd"/>
            <w:r w:rsidRPr="00726922">
              <w:rPr>
                <w:rFonts w:ascii="Georgia" w:hAnsi="Georgia"/>
                <w:color w:val="000000"/>
              </w:rPr>
              <w:t xml:space="preserve"> membranes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>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inflammatories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slym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los;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streel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lugweë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ontgif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oormatige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hoes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genesend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slymvliese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 direct sunlight for 2 hours after application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direkte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blootstelling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die son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2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aanwending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937B9F">
        <w:trPr>
          <w:cnfStyle w:val="000000100000"/>
          <w:trHeight w:val="2488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CELLULITE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AC2C4C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Break down fats; balances hormones; improves thyroid functions;</w:t>
            </w:r>
            <w:r w:rsidR="00AC2C4C">
              <w:rPr>
                <w:rFonts w:ascii="Georgia" w:hAnsi="Georgia"/>
                <w:color w:val="000000"/>
              </w:rPr>
              <w:t xml:space="preserve"> </w:t>
            </w:r>
            <w:r w:rsidRPr="00726922">
              <w:rPr>
                <w:rFonts w:ascii="Georgia" w:hAnsi="Georgia"/>
                <w:color w:val="000000"/>
              </w:rPr>
              <w:t>decreases appetite; diuretic; makes skin soft and elastic; detoxify; aids drainage of lymph. Use after bath or shower, daily for f</w:t>
            </w:r>
            <w:r w:rsidR="00937B9F">
              <w:rPr>
                <w:rFonts w:ascii="Georgia" w:hAnsi="Georgia"/>
                <w:color w:val="000000"/>
              </w:rPr>
              <w:t>irst month, then 3 times a week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Breek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balanseer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hormone;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skildklier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werking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eetlus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dryf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water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sag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elasties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Ontgif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help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limf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dreinering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bed of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stort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daagliks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daarna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3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week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epileptics. Drink 8 glas</w:t>
            </w:r>
            <w:r w:rsidR="00937B9F">
              <w:rPr>
                <w:rFonts w:ascii="Georgia" w:hAnsi="Georgia"/>
                <w:color w:val="000000"/>
              </w:rPr>
              <w:t>ses of water t o avoid headache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Drink 8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glase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water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hoofpyn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1530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CIRCULATION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Improves blood circulation; soothing and calming; improves elasticity of arteries and veins. Apply twice or three times per day as needed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bloedsomloop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strelend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elastisiteit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bloedvate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twee tot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soos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nodig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women; not for people with acute kidney problems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persone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akute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probleme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1544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ECZEMA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Improves healing; cools and softens skin; strengthens immunity; stimulates and improves cell growth; relieves itching and redness. Apply three times per day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genesing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immuniteit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stimuleer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nuwe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selgroei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jeuk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rooiheid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</w:t>
            </w:r>
            <w:r w:rsidRPr="00726922">
              <w:rPr>
                <w:rFonts w:ascii="Georgia" w:hAnsi="Georgia"/>
                <w:color w:val="000000"/>
              </w:rPr>
              <w:br/>
              <w:t>trimester of pregnancy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word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2530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EYE AND FACE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Improves blood circulation; removes discolouration; rejuvenates skin; prevents wrinkles; moisturises and softens skin; relieves skin irritations; relieves allergic conditions. Only for external use: apply to skin around eyes but never in the eye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bloedsirkulasie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verwyder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vlekke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verjong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plooie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irritasie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help met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pofferigheid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rooiheid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allergiese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toestande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Slegs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uitwendige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: wend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rondom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nooit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.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204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SKIN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Fights viruses and bacteria; stimulates cell growth; strengthens immunity; heals burn wounds; analgesic; antiseptic; use as sunscreen (low level), insect bites and rash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Beveg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virusse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stimuleer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selgroei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immuniteit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koors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brandwonde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pynstiller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antisepties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matige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sonbrand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insekbyte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uitslag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Avoid contact with the eyes. 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204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FIRST AID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Anti-viral and anti-bacterial; reduces pain and calms. Treat everyday problems like cuts, sores, boils, small burns; for vaginal thrush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Behandel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alledaagse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probleme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soos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snye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sere,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pitsere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kleiner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brandwonde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vaginale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sproei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Avoid contact with the eyes. 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2040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FRESH FEET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Fights fungi; freshens tired hot feet; reduces sweat; for diabetic’s feet; calming; improves sleep; improves blood circulation; reduces swelling. Apply after washing feet up to 4 times per day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Beveg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swamme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verfris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moeë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warm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voete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sweet;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diabeet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vriend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slap;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bloedsomloop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verminder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swelling.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voete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gewas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is tot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soveel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as 4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</w:t>
            </w:r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epilepsie-lyers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204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RELAXING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Can help balance the central nervous system; for insomnia; relieves chronic anxiety, stress and depressive feelings; can bring calmness in emotional situations like shock and </w:t>
            </w:r>
            <w:proofErr w:type="spellStart"/>
            <w:r w:rsidRPr="00726922">
              <w:rPr>
                <w:rFonts w:ascii="Georgia" w:hAnsi="Georgia"/>
                <w:color w:val="000000"/>
              </w:rPr>
              <w:t>histerics</w:t>
            </w:r>
            <w:proofErr w:type="spellEnd"/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Kan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sentrale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senuweestelsel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balanseer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slaaploosheid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kroniese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angstigheid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stress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depressiewe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gevoelns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ka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bring in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emosionele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stuasies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soos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skok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histerie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women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153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PSORIASIS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itching; can help prevent outbreak. Curative; moistens, cools and softens skin; relieves pain. Apply twice a day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jeuk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uitbraak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Genesend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2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</w:t>
            </w:r>
            <w:r w:rsidRPr="00726922">
              <w:rPr>
                <w:rFonts w:ascii="Georgia" w:hAnsi="Georgia"/>
                <w:color w:val="000000"/>
              </w:rPr>
              <w:br/>
              <w:t>trimester of pregnancy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word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126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SHINGLES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pain; anti-viral and antibacterial; strengthens immune system. Apply once or twice a day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anti-virus;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versterk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immuunstelsel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tot 2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AC2C4C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 5</w:t>
            </w:r>
            <w:r w:rsidRPr="00726922">
              <w:rPr>
                <w:rFonts w:ascii="Georgia" w:hAnsi="Georgia"/>
                <w:color w:val="000000"/>
              </w:rPr>
              <w:br/>
              <w:t>months of pregnancy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vyf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wordnie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2384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SINUS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Opens sinuses; expels mucous; disinfects, cools; relieves symptoms of hay fever, common colds, headache; anti-viral and anti-bacterial. Apply twice a day on facial areas; breathe in the aroma from the hands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sinusse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bring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slym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ontsmet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simptome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hooikoors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verkoues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hoofpyn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anti-virus; anti-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septies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twee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dagop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gesigs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areas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Only for external use. Avoid</w:t>
            </w:r>
            <w:r w:rsidRPr="00726922">
              <w:rPr>
                <w:rFonts w:ascii="Georgia" w:hAnsi="Georgia"/>
                <w:color w:val="000000"/>
              </w:rPr>
              <w:br/>
              <w:t>contact with the eyes. Not for pregnant or breastfeeding</w:t>
            </w:r>
            <w:r w:rsidRPr="00726922">
              <w:rPr>
                <w:rFonts w:ascii="Georgia" w:hAnsi="Georgia"/>
                <w:color w:val="000000"/>
              </w:rPr>
              <w:br/>
              <w:t>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Slegs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uitwendige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2107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MUSCLE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Penetrates deeply; protects and warm muscles; heal muscles; relieves stiffness; prevents cramps and muscle spasms; relieves pain, bruising and spraining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Penetreer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diep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beskerm</w:t>
            </w:r>
            <w:proofErr w:type="spellEnd"/>
            <w:proofErr w:type="gramStart"/>
            <w:r w:rsidRPr="00726922">
              <w:rPr>
                <w:rFonts w:ascii="Georgia" w:hAnsi="Georgia"/>
                <w:i/>
                <w:iCs/>
                <w:color w:val="000000"/>
              </w:rPr>
              <w:t>;,</w:t>
            </w:r>
            <w:proofErr w:type="gram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spiere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styfheid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krampe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spierspasma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kneusing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verstuiting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 xml:space="preserve">Not for pregnant or breast-feeding women; not for epileptics. Never apply to broken skin 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nooit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stukkende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aanwend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100000"/>
          <w:trHeight w:val="2392"/>
        </w:trPr>
        <w:tc>
          <w:tcPr>
            <w:cnfStyle w:val="001000000000"/>
            <w:tcW w:w="963" w:type="pct"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STRETCH MARK</w:t>
            </w:r>
            <w:r w:rsidRPr="00726922">
              <w:rPr>
                <w:rFonts w:ascii="Georgia" w:hAnsi="Georgia"/>
                <w:color w:val="000000"/>
              </w:rPr>
              <w:br/>
              <w:t>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Prevents stretch marks; fades stretch marks; firms skin</w:t>
            </w:r>
            <w:proofErr w:type="gramStart"/>
            <w:r w:rsidRPr="00726922">
              <w:rPr>
                <w:rFonts w:ascii="Georgia" w:hAnsi="Georgia"/>
                <w:color w:val="000000"/>
              </w:rPr>
              <w:t>;</w:t>
            </w:r>
            <w:proofErr w:type="gramEnd"/>
            <w:r w:rsidRPr="00726922">
              <w:rPr>
                <w:rFonts w:ascii="Georgia" w:hAnsi="Georgia"/>
                <w:color w:val="000000"/>
              </w:rPr>
              <w:br/>
              <w:t>moisturises skin; renews cells; heals and repair lesions; calming effect. Message hips, bum, stomach and breasts daily after bath or shower before bedtime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rekmerke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verbleek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rekmerke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elasties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vernuwe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selle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herstel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letsels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kalmerende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effek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Massere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daagliks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heupe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sitvlak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,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na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bad of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stort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slaaptyd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to be used during first</w:t>
            </w:r>
            <w:r w:rsidRPr="00726922">
              <w:rPr>
                <w:rFonts w:ascii="Georgia" w:hAnsi="Georgia"/>
                <w:color w:val="000000"/>
              </w:rPr>
              <w:br/>
              <w:t>trimester of pregnancy.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Moet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in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eerste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van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swangerskap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word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1275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HAIR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Firm styling; improves hair growth and denseness; strengthens hair and gives lustre. Easy to use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Ferm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stilering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bevorder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haargroei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digtheid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hare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sterker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laat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hare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glansend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maklik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wend</w:t>
            </w:r>
          </w:p>
        </w:tc>
        <w:tc>
          <w:tcPr>
            <w:tcW w:w="1479" w:type="pct"/>
            <w:noWrap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 </w:t>
            </w:r>
          </w:p>
        </w:tc>
      </w:tr>
      <w:tr w:rsidR="00AC2C4C" w:rsidRPr="00726922" w:rsidTr="00AC2C4C">
        <w:trPr>
          <w:cnfStyle w:val="000000100000"/>
          <w:trHeight w:val="2550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lastRenderedPageBreak/>
              <w:t>VARICOSE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Relieves pain; purge dead blood; improves blood circulation; fades varicose veins; help to avert retention of fluid and swelling. Apply twice a day above and on affected areas but do not message varicose veins. For long term use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Verlig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dryf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dooie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af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verbeter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bloedsirkulasie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verbleek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spatare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retensie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swelsel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Wend twee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maal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per dag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bokant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aangetasde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plekke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sonder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spatare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masseer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Langermyn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nodig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10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Not for pregnant or breastfeeding women; not for epileptics.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  <w:tr w:rsidR="00AC2C4C" w:rsidRPr="00726922" w:rsidTr="00AC2C4C">
        <w:trPr>
          <w:cnfStyle w:val="000000010000"/>
          <w:trHeight w:val="67"/>
        </w:trPr>
        <w:tc>
          <w:tcPr>
            <w:cnfStyle w:val="001000000000"/>
            <w:tcW w:w="963" w:type="pct"/>
            <w:noWrap/>
            <w:hideMark/>
          </w:tcPr>
          <w:p w:rsidR="00726922" w:rsidRPr="00726922" w:rsidRDefault="00726922" w:rsidP="00726922">
            <w:pPr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ACNE GEL</w:t>
            </w:r>
          </w:p>
        </w:tc>
        <w:tc>
          <w:tcPr>
            <w:tcW w:w="2558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Excellent to prevent and heal acne; heals skin rash; herpes; good for insect bites; anti-viral and anti-bacterial; anti- inflammatory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Uitstekend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aknee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genees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veluitslag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insekbyte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kalmeer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>; anti-virus; anti-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bakteries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Help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voorkom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koorsblare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aknee-aktiwiteit</w:t>
            </w:r>
            <w:proofErr w:type="spellEnd"/>
          </w:p>
        </w:tc>
        <w:tc>
          <w:tcPr>
            <w:tcW w:w="1479" w:type="pct"/>
            <w:hideMark/>
          </w:tcPr>
          <w:p w:rsidR="00726922" w:rsidRPr="00726922" w:rsidRDefault="00726922" w:rsidP="00726922">
            <w:pPr>
              <w:cnfStyle w:val="000000010000"/>
              <w:rPr>
                <w:rFonts w:ascii="Georgia" w:hAnsi="Georgia"/>
                <w:color w:val="000000"/>
              </w:rPr>
            </w:pPr>
            <w:r w:rsidRPr="00726922">
              <w:rPr>
                <w:rFonts w:ascii="Georgia" w:hAnsi="Georgia"/>
                <w:color w:val="000000"/>
              </w:rPr>
              <w:t>Only for external use. Avoid</w:t>
            </w:r>
            <w:r w:rsidRPr="00726922">
              <w:rPr>
                <w:rFonts w:ascii="Georgia" w:hAnsi="Georgia"/>
                <w:color w:val="000000"/>
              </w:rPr>
              <w:br/>
              <w:t>contact with the eyes. Not for pregnant or breastfeeding women; not for epileptics. Do not apply to genitals</w:t>
            </w:r>
            <w:r w:rsidRPr="00726922">
              <w:rPr>
                <w:rFonts w:ascii="Georgia" w:hAnsi="Georgia"/>
                <w:color w:val="000000"/>
              </w:rPr>
              <w:br/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Slegs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uitwendige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gebruik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Vermy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kontak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met die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oë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verwagtende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vroue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en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dié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wat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borsvoed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;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vir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epilepsielyers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.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Moenie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op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geslagdele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aanwens</w:t>
            </w:r>
            <w:proofErr w:type="spellEnd"/>
            <w:r w:rsidRPr="00726922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726922">
              <w:rPr>
                <w:rFonts w:ascii="Georgia" w:hAnsi="Georgia"/>
                <w:i/>
                <w:iCs/>
                <w:color w:val="000000"/>
              </w:rPr>
              <w:t>nie</w:t>
            </w:r>
            <w:proofErr w:type="spellEnd"/>
          </w:p>
        </w:tc>
      </w:tr>
    </w:tbl>
    <w:p w:rsidR="00726922" w:rsidRDefault="00726922" w:rsidP="00210A39">
      <w:pPr>
        <w:pStyle w:val="NoSpacing"/>
        <w:rPr>
          <w:rFonts w:ascii="Georgia" w:hAnsi="Georgia"/>
        </w:rPr>
      </w:pPr>
    </w:p>
    <w:p w:rsidR="00937B9F" w:rsidRDefault="00937B9F" w:rsidP="00210A39">
      <w:pPr>
        <w:pStyle w:val="NoSpacing"/>
        <w:rPr>
          <w:rFonts w:ascii="Georgia" w:hAnsi="Georgia"/>
        </w:rPr>
      </w:pPr>
    </w:p>
    <w:p w:rsidR="00156DC4" w:rsidRDefault="00156DC4" w:rsidP="00210A39">
      <w:pPr>
        <w:pStyle w:val="NoSpacing"/>
        <w:rPr>
          <w:rFonts w:ascii="Georgia" w:hAnsi="Georgia"/>
        </w:rPr>
      </w:pPr>
    </w:p>
    <w:p w:rsidR="00156DC4" w:rsidRDefault="00156DC4" w:rsidP="00210A39">
      <w:pPr>
        <w:pStyle w:val="NoSpacing"/>
        <w:rPr>
          <w:rFonts w:ascii="Georgia" w:hAnsi="Georgia"/>
        </w:rPr>
      </w:pPr>
    </w:p>
    <w:p w:rsidR="00156DC4" w:rsidRPr="00FA672B" w:rsidRDefault="00156DC4" w:rsidP="00210A39">
      <w:pPr>
        <w:pStyle w:val="NoSpacing"/>
        <w:rPr>
          <w:rFonts w:ascii="Georgia" w:hAnsi="Georgia"/>
        </w:rPr>
      </w:pPr>
    </w:p>
    <w:sectPr w:rsidR="00156DC4" w:rsidRPr="00FA672B" w:rsidSect="00D97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6" w:right="567" w:bottom="567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FC" w:rsidRDefault="007406FC" w:rsidP="00D7612A">
      <w:pPr>
        <w:spacing w:after="0" w:line="240" w:lineRule="auto"/>
      </w:pPr>
      <w:r>
        <w:separator/>
      </w:r>
    </w:p>
  </w:endnote>
  <w:endnote w:type="continuationSeparator" w:id="0">
    <w:p w:rsidR="007406FC" w:rsidRDefault="007406FC" w:rsidP="00D7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C4" w:rsidRDefault="00156D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9"/>
      <w:gridCol w:w="9849"/>
    </w:tblGrid>
    <w:tr w:rsidR="00156DC4">
      <w:tc>
        <w:tcPr>
          <w:tcW w:w="918" w:type="dxa"/>
        </w:tcPr>
        <w:p w:rsidR="00156DC4" w:rsidRDefault="00156DC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D2A35" w:rsidRPr="00ED2A35">
              <w:rPr>
                <w:b/>
                <w:noProof/>
                <w:color w:val="4F81BD" w:themeColor="accent1"/>
                <w:sz w:val="32"/>
                <w:szCs w:val="32"/>
              </w:rPr>
              <w:t>8</w:t>
            </w:r>
          </w:fldSimple>
        </w:p>
      </w:tc>
      <w:tc>
        <w:tcPr>
          <w:tcW w:w="7938" w:type="dxa"/>
        </w:tcPr>
        <w:p w:rsidR="00156DC4" w:rsidRPr="005842FF" w:rsidRDefault="00156DC4" w:rsidP="00D97D18">
          <w:pPr>
            <w:pStyle w:val="NoSpacing"/>
            <w:rPr>
              <w:rFonts w:ascii="Arial" w:hAnsi="Arial" w:cs="Arial"/>
              <w:color w:val="222222"/>
              <w:sz w:val="18"/>
            </w:rPr>
          </w:pPr>
        </w:p>
      </w:tc>
    </w:tr>
  </w:tbl>
  <w:p w:rsidR="00156DC4" w:rsidRDefault="00156D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9"/>
      <w:gridCol w:w="9849"/>
    </w:tblGrid>
    <w:tr w:rsidR="00156DC4" w:rsidTr="006F0879">
      <w:tc>
        <w:tcPr>
          <w:tcW w:w="918" w:type="dxa"/>
        </w:tcPr>
        <w:p w:rsidR="00156DC4" w:rsidRDefault="00156DC4" w:rsidP="006F087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156DC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156DC4" w:rsidRPr="005842FF" w:rsidRDefault="00156DC4" w:rsidP="006F0879">
          <w:pPr>
            <w:pStyle w:val="NoSpacing"/>
            <w:jc w:val="center"/>
            <w:rPr>
              <w:rFonts w:ascii="Arial" w:hAnsi="Arial" w:cs="Arial"/>
              <w:color w:val="222222"/>
              <w:sz w:val="18"/>
            </w:rPr>
          </w:pPr>
          <w:r w:rsidRPr="005842FF">
            <w:rPr>
              <w:rFonts w:ascii="Arial" w:hAnsi="Arial" w:cs="Arial"/>
              <w:b/>
              <w:bCs/>
              <w:color w:val="222222"/>
              <w:sz w:val="18"/>
            </w:rPr>
            <w:t>Alűschka Van Heerden</w:t>
          </w:r>
          <w:r w:rsidRPr="005842FF">
            <w:rPr>
              <w:rFonts w:ascii="Arial" w:hAnsi="Arial" w:cs="Arial"/>
              <w:color w:val="222222"/>
              <w:sz w:val="18"/>
            </w:rPr>
            <w:t xml:space="preserve"> Psychological Counsellor &amp; Holistic Wellness Practitioner</w:t>
          </w:r>
        </w:p>
        <w:p w:rsidR="00156DC4" w:rsidRPr="005842FF" w:rsidRDefault="00156DC4" w:rsidP="006F0879">
          <w:pPr>
            <w:pStyle w:val="NoSpacing"/>
            <w:jc w:val="center"/>
            <w:rPr>
              <w:rFonts w:ascii="Arial" w:hAnsi="Arial" w:cs="Arial"/>
              <w:color w:val="222222"/>
              <w:sz w:val="18"/>
            </w:rPr>
          </w:pPr>
          <w:r w:rsidRPr="005842FF">
            <w:rPr>
              <w:rFonts w:ascii="Arial" w:hAnsi="Arial" w:cs="Arial"/>
              <w:color w:val="222222"/>
              <w:sz w:val="18"/>
            </w:rPr>
            <w:t>B. Sport Science (Psychology) (UP) | BA Human Mov</w:t>
          </w:r>
          <w:r>
            <w:rPr>
              <w:rFonts w:ascii="Arial" w:hAnsi="Arial" w:cs="Arial"/>
              <w:color w:val="222222"/>
              <w:sz w:val="18"/>
            </w:rPr>
            <w:t xml:space="preserve">ement Sciences </w:t>
          </w:r>
          <w:proofErr w:type="spellStart"/>
          <w:r>
            <w:rPr>
              <w:rFonts w:ascii="Arial" w:hAnsi="Arial" w:cs="Arial"/>
              <w:color w:val="222222"/>
              <w:sz w:val="18"/>
            </w:rPr>
            <w:t>Honors</w:t>
          </w:r>
          <w:proofErr w:type="spellEnd"/>
          <w:r>
            <w:rPr>
              <w:rFonts w:ascii="Arial" w:hAnsi="Arial" w:cs="Arial"/>
              <w:color w:val="222222"/>
              <w:sz w:val="18"/>
            </w:rPr>
            <w:t xml:space="preserve"> (Corp.</w:t>
          </w:r>
          <w:r w:rsidRPr="005842FF">
            <w:rPr>
              <w:rFonts w:ascii="Arial" w:hAnsi="Arial" w:cs="Arial"/>
              <w:color w:val="222222"/>
              <w:sz w:val="18"/>
            </w:rPr>
            <w:t xml:space="preserve"> Wellness) (UP)</w:t>
          </w:r>
        </w:p>
        <w:p w:rsidR="00156DC4" w:rsidRPr="005842FF" w:rsidRDefault="00156DC4" w:rsidP="006F0879">
          <w:pPr>
            <w:pStyle w:val="NoSpacing"/>
            <w:jc w:val="center"/>
            <w:rPr>
              <w:rFonts w:ascii="Arial" w:hAnsi="Arial" w:cs="Arial"/>
              <w:color w:val="222222"/>
              <w:sz w:val="18"/>
            </w:rPr>
          </w:pPr>
          <w:r w:rsidRPr="005842FF">
            <w:rPr>
              <w:rFonts w:ascii="Arial" w:hAnsi="Arial" w:cs="Arial"/>
              <w:color w:val="222222"/>
              <w:sz w:val="18"/>
            </w:rPr>
            <w:t xml:space="preserve">Current: Psychology (Counselling) </w:t>
          </w:r>
          <w:proofErr w:type="spellStart"/>
          <w:r w:rsidRPr="005842FF">
            <w:rPr>
              <w:rFonts w:ascii="Arial" w:hAnsi="Arial" w:cs="Arial"/>
              <w:color w:val="222222"/>
              <w:sz w:val="18"/>
            </w:rPr>
            <w:t>Honors</w:t>
          </w:r>
          <w:proofErr w:type="spellEnd"/>
          <w:r w:rsidRPr="005842FF">
            <w:rPr>
              <w:rFonts w:ascii="Arial" w:hAnsi="Arial" w:cs="Arial"/>
              <w:color w:val="222222"/>
              <w:sz w:val="18"/>
            </w:rPr>
            <w:t xml:space="preserve"> (UNISA) | Candidate Human Movem</w:t>
          </w:r>
          <w:r>
            <w:rPr>
              <w:rFonts w:ascii="Arial" w:hAnsi="Arial" w:cs="Arial"/>
              <w:color w:val="222222"/>
              <w:sz w:val="18"/>
            </w:rPr>
            <w:t>ent Sciences Masters (</w:t>
          </w:r>
          <w:proofErr w:type="spellStart"/>
          <w:r>
            <w:rPr>
              <w:rFonts w:ascii="Arial" w:hAnsi="Arial" w:cs="Arial"/>
              <w:color w:val="222222"/>
              <w:sz w:val="18"/>
            </w:rPr>
            <w:t>Rec</w:t>
          </w:r>
          <w:proofErr w:type="spellEnd"/>
          <w:r w:rsidRPr="005842FF">
            <w:rPr>
              <w:rFonts w:ascii="Arial" w:hAnsi="Arial" w:cs="Arial"/>
              <w:color w:val="222222"/>
              <w:sz w:val="18"/>
            </w:rPr>
            <w:t>) (NWU)</w:t>
          </w:r>
        </w:p>
      </w:tc>
    </w:tr>
  </w:tbl>
  <w:p w:rsidR="00156DC4" w:rsidRDefault="00156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FC" w:rsidRDefault="007406FC" w:rsidP="00D7612A">
      <w:pPr>
        <w:spacing w:after="0" w:line="240" w:lineRule="auto"/>
      </w:pPr>
      <w:r>
        <w:separator/>
      </w:r>
    </w:p>
  </w:footnote>
  <w:footnote w:type="continuationSeparator" w:id="0">
    <w:p w:rsidR="007406FC" w:rsidRDefault="007406FC" w:rsidP="00D7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C4" w:rsidRDefault="00156D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C4" w:rsidRPr="00D97D18" w:rsidRDefault="00156DC4" w:rsidP="00D97D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100"/>
      <w:gridCol w:w="8788"/>
    </w:tblGrid>
    <w:tr w:rsidR="00156DC4" w:rsidRPr="004C1125" w:rsidTr="006F0879">
      <w:trPr>
        <w:trHeight w:val="288"/>
      </w:trPr>
      <w:tc>
        <w:tcPr>
          <w:tcW w:w="2100" w:type="dxa"/>
        </w:tcPr>
        <w:p w:rsidR="00156DC4" w:rsidRPr="004C1125" w:rsidRDefault="00156DC4" w:rsidP="006F0879">
          <w:pPr>
            <w:pStyle w:val="Header"/>
            <w:rPr>
              <w:rFonts w:ascii="Georgia" w:eastAsiaTheme="majorEastAsia" w:hAnsi="Georgia" w:cstheme="majorBidi"/>
              <w:sz w:val="28"/>
              <w:szCs w:val="36"/>
            </w:rPr>
          </w:pPr>
          <w:r w:rsidRPr="004C1125">
            <w:rPr>
              <w:rFonts w:ascii="Georgia" w:eastAsiaTheme="majorEastAsia" w:hAnsi="Georgia" w:cstheme="majorBidi"/>
              <w:noProof/>
              <w:sz w:val="28"/>
              <w:szCs w:val="3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201265</wp:posOffset>
                </wp:positionH>
                <wp:positionV relativeFrom="paragraph">
                  <wp:posOffset>2747</wp:posOffset>
                </wp:positionV>
                <wp:extent cx="799657" cy="1084521"/>
                <wp:effectExtent l="19050" t="0" r="443" b="0"/>
                <wp:wrapNone/>
                <wp:docPr id="2" name="Picture 0" descr="Counselling and Wellness Centre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unselling and Wellness Centre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657" cy="1084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</w:tcPr>
        <w:p w:rsidR="00156DC4" w:rsidRPr="004C1125" w:rsidRDefault="00156DC4" w:rsidP="006F0879">
          <w:pPr>
            <w:pStyle w:val="Header"/>
            <w:tabs>
              <w:tab w:val="clear" w:pos="4513"/>
            </w:tabs>
            <w:jc w:val="right"/>
            <w:rPr>
              <w:rFonts w:ascii="Georgia" w:eastAsiaTheme="majorEastAsia" w:hAnsi="Georgia" w:cstheme="majorBidi"/>
              <w:b/>
              <w:bCs/>
              <w:color w:val="4F81BD" w:themeColor="accent1"/>
              <w:sz w:val="36"/>
              <w:szCs w:val="36"/>
            </w:rPr>
          </w:pPr>
          <w:r w:rsidRPr="004C1125">
            <w:rPr>
              <w:rFonts w:ascii="Georgia" w:eastAsiaTheme="majorEastAsia" w:hAnsi="Georgia" w:cstheme="majorBidi"/>
              <w:b/>
              <w:bCs/>
              <w:color w:val="4F81BD" w:themeColor="accent1"/>
              <w:sz w:val="36"/>
              <w:szCs w:val="36"/>
            </w:rPr>
            <w:t>COUNSELLING &amp; WELLNESS CENTRE</w:t>
          </w:r>
        </w:p>
        <w:p w:rsidR="00156DC4" w:rsidRPr="005842FF" w:rsidRDefault="00156DC4" w:rsidP="006F0879">
          <w:pPr>
            <w:pStyle w:val="NoSpacing"/>
            <w:jc w:val="right"/>
            <w:rPr>
              <w:rFonts w:ascii="Georgia" w:hAnsi="Georgia" w:cs="Arial"/>
              <w:color w:val="000000" w:themeColor="text1"/>
              <w:sz w:val="24"/>
              <w:szCs w:val="24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Tel: 012 772 4056 | Fax: 086 610 3445 </w:t>
          </w:r>
        </w:p>
        <w:p w:rsidR="00156DC4" w:rsidRPr="005842FF" w:rsidRDefault="00156DC4" w:rsidP="006F0879">
          <w:pPr>
            <w:pStyle w:val="NoSpacing"/>
            <w:jc w:val="right"/>
            <w:rPr>
              <w:rFonts w:ascii="Georgia" w:hAnsi="Georgia" w:cs="Arial"/>
              <w:color w:val="000000" w:themeColor="text1"/>
              <w:sz w:val="24"/>
              <w:szCs w:val="24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E-mail: </w:t>
          </w:r>
          <w:hyperlink r:id="rId2" w:tgtFrame="_blank" w:history="1">
            <w:r w:rsidRPr="005842FF">
              <w:rPr>
                <w:rStyle w:val="Hyperlink"/>
                <w:rFonts w:ascii="Georgia" w:hAnsi="Georgia" w:cs="Arial"/>
                <w:color w:val="000000" w:themeColor="text1"/>
                <w:sz w:val="24"/>
                <w:szCs w:val="24"/>
                <w:u w:val="none"/>
              </w:rPr>
              <w:t>info@CounsellingAndWellness.co.za</w:t>
            </w:r>
          </w:hyperlink>
        </w:p>
        <w:p w:rsidR="00156DC4" w:rsidRPr="005842FF" w:rsidRDefault="00156DC4" w:rsidP="006F0879">
          <w:pPr>
            <w:pStyle w:val="NoSpacing"/>
            <w:jc w:val="right"/>
            <w:rPr>
              <w:rFonts w:ascii="Georgia" w:hAnsi="Georgia" w:cs="Arial"/>
              <w:color w:val="000000" w:themeColor="text1"/>
              <w:sz w:val="24"/>
              <w:szCs w:val="24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Website: </w:t>
          </w:r>
          <w:hyperlink r:id="rId3" w:tgtFrame="_blank" w:history="1">
            <w:r w:rsidRPr="005842FF">
              <w:rPr>
                <w:rStyle w:val="Hyperlink"/>
                <w:rFonts w:ascii="Georgia" w:hAnsi="Georgia" w:cs="Arial"/>
                <w:color w:val="000000" w:themeColor="text1"/>
                <w:sz w:val="24"/>
                <w:szCs w:val="24"/>
                <w:u w:val="none"/>
              </w:rPr>
              <w:t>www.counsellingandwellness.co.za</w:t>
            </w:r>
          </w:hyperlink>
        </w:p>
        <w:p w:rsidR="00156DC4" w:rsidRPr="005842FF" w:rsidRDefault="00156DC4" w:rsidP="006F0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</w:pPr>
          <w:r w:rsidRPr="005842FF"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  <w:t xml:space="preserve">870 Rubenstein Drive, </w:t>
          </w:r>
          <w:proofErr w:type="spellStart"/>
          <w:r w:rsidRPr="005842FF"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  <w:t>Moreleta</w:t>
          </w:r>
          <w:proofErr w:type="spellEnd"/>
          <w:r w:rsidRPr="005842FF">
            <w:rPr>
              <w:rFonts w:ascii="Georgia" w:eastAsiaTheme="majorEastAsia" w:hAnsi="Georgia" w:cstheme="majorBidi"/>
              <w:bCs/>
              <w:color w:val="000000" w:themeColor="text1"/>
              <w:sz w:val="24"/>
              <w:szCs w:val="24"/>
            </w:rPr>
            <w:t xml:space="preserve"> Park, Pretoria</w:t>
          </w:r>
        </w:p>
        <w:p w:rsidR="00156DC4" w:rsidRPr="005842FF" w:rsidRDefault="00156DC4" w:rsidP="006F0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Georgia" w:eastAsiaTheme="majorEastAsia" w:hAnsi="Georgia" w:cstheme="majorBidi"/>
              <w:b/>
              <w:bCs/>
              <w:color w:val="4F81BD" w:themeColor="accent1"/>
              <w:sz w:val="28"/>
              <w:szCs w:val="36"/>
            </w:rPr>
          </w:pPr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CFC </w:t>
          </w:r>
          <w:proofErr w:type="spellStart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Reg</w:t>
          </w:r>
          <w:proofErr w:type="spellEnd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: CO 1795 | </w:t>
          </w:r>
          <w:proofErr w:type="spellStart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PsySSA</w:t>
          </w:r>
          <w:proofErr w:type="spellEnd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Reg</w:t>
          </w:r>
          <w:proofErr w:type="spellEnd"/>
          <w:r w:rsidRPr="005842FF">
            <w:rPr>
              <w:rFonts w:ascii="Georgia" w:hAnsi="Georgia" w:cs="Arial"/>
              <w:color w:val="000000" w:themeColor="text1"/>
              <w:sz w:val="24"/>
              <w:szCs w:val="24"/>
            </w:rPr>
            <w:t>: Psy18519</w:t>
          </w:r>
        </w:p>
      </w:tc>
    </w:tr>
  </w:tbl>
  <w:p w:rsidR="00156DC4" w:rsidRPr="00D97D18" w:rsidRDefault="00156DC4">
    <w:pPr>
      <w:pStyle w:val="Head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B2"/>
    <w:multiLevelType w:val="hybridMultilevel"/>
    <w:tmpl w:val="554498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0BE"/>
    <w:multiLevelType w:val="hybridMultilevel"/>
    <w:tmpl w:val="D0DAFC4A"/>
    <w:lvl w:ilvl="0" w:tplc="AF54D69C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100"/>
    <w:rsid w:val="00006C05"/>
    <w:rsid w:val="00014DCC"/>
    <w:rsid w:val="000217A1"/>
    <w:rsid w:val="00025A68"/>
    <w:rsid w:val="00066529"/>
    <w:rsid w:val="000A41EF"/>
    <w:rsid w:val="000B7693"/>
    <w:rsid w:val="000D719D"/>
    <w:rsid w:val="000E6100"/>
    <w:rsid w:val="00156DC4"/>
    <w:rsid w:val="001A0DC3"/>
    <w:rsid w:val="001B24DB"/>
    <w:rsid w:val="001D2ACA"/>
    <w:rsid w:val="00210A39"/>
    <w:rsid w:val="002F70CE"/>
    <w:rsid w:val="0034339B"/>
    <w:rsid w:val="003511B1"/>
    <w:rsid w:val="003E20A0"/>
    <w:rsid w:val="004062B8"/>
    <w:rsid w:val="00407234"/>
    <w:rsid w:val="00427ED6"/>
    <w:rsid w:val="00435C50"/>
    <w:rsid w:val="00436AFC"/>
    <w:rsid w:val="004816F3"/>
    <w:rsid w:val="004A51F4"/>
    <w:rsid w:val="004B74EA"/>
    <w:rsid w:val="004C1125"/>
    <w:rsid w:val="004D4785"/>
    <w:rsid w:val="004D5B17"/>
    <w:rsid w:val="00531A9E"/>
    <w:rsid w:val="005842FF"/>
    <w:rsid w:val="00590866"/>
    <w:rsid w:val="00626610"/>
    <w:rsid w:val="00653CDC"/>
    <w:rsid w:val="00664791"/>
    <w:rsid w:val="00670B5C"/>
    <w:rsid w:val="00676893"/>
    <w:rsid w:val="006E276D"/>
    <w:rsid w:val="006F0879"/>
    <w:rsid w:val="006F08EE"/>
    <w:rsid w:val="006F78AD"/>
    <w:rsid w:val="00726922"/>
    <w:rsid w:val="00737CC1"/>
    <w:rsid w:val="007406FC"/>
    <w:rsid w:val="00770B98"/>
    <w:rsid w:val="00773FBB"/>
    <w:rsid w:val="00775B2D"/>
    <w:rsid w:val="00795CF5"/>
    <w:rsid w:val="007A5E1E"/>
    <w:rsid w:val="0082210A"/>
    <w:rsid w:val="00863202"/>
    <w:rsid w:val="00887E89"/>
    <w:rsid w:val="008C040E"/>
    <w:rsid w:val="008C0780"/>
    <w:rsid w:val="009036E7"/>
    <w:rsid w:val="009277F5"/>
    <w:rsid w:val="00937B9F"/>
    <w:rsid w:val="009A28BA"/>
    <w:rsid w:val="009C406B"/>
    <w:rsid w:val="009E0F0E"/>
    <w:rsid w:val="00AA0B1D"/>
    <w:rsid w:val="00AC2C4C"/>
    <w:rsid w:val="00AC7386"/>
    <w:rsid w:val="00AE290F"/>
    <w:rsid w:val="00B016D4"/>
    <w:rsid w:val="00B2113B"/>
    <w:rsid w:val="00B55AFA"/>
    <w:rsid w:val="00B977BD"/>
    <w:rsid w:val="00BB3941"/>
    <w:rsid w:val="00BC58BC"/>
    <w:rsid w:val="00C355F8"/>
    <w:rsid w:val="00CC415D"/>
    <w:rsid w:val="00CC7E5D"/>
    <w:rsid w:val="00CE2049"/>
    <w:rsid w:val="00D14B00"/>
    <w:rsid w:val="00D7612A"/>
    <w:rsid w:val="00D97D18"/>
    <w:rsid w:val="00DE5E01"/>
    <w:rsid w:val="00E14BAE"/>
    <w:rsid w:val="00E57343"/>
    <w:rsid w:val="00ED2A35"/>
    <w:rsid w:val="00F040BA"/>
    <w:rsid w:val="00F70FB0"/>
    <w:rsid w:val="00F75EB8"/>
    <w:rsid w:val="00F9114C"/>
    <w:rsid w:val="00FA672B"/>
    <w:rsid w:val="00FB00FA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EF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1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2A"/>
  </w:style>
  <w:style w:type="paragraph" w:styleId="Footer">
    <w:name w:val="footer"/>
    <w:basedOn w:val="Normal"/>
    <w:link w:val="FooterChar"/>
    <w:uiPriority w:val="99"/>
    <w:unhideWhenUsed/>
    <w:rsid w:val="00D7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2A"/>
  </w:style>
  <w:style w:type="paragraph" w:styleId="BalloonText">
    <w:name w:val="Balloon Text"/>
    <w:basedOn w:val="Normal"/>
    <w:link w:val="BalloonTextChar"/>
    <w:uiPriority w:val="99"/>
    <w:semiHidden/>
    <w:unhideWhenUsed/>
    <w:rsid w:val="00D7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A39"/>
    <w:pPr>
      <w:spacing w:after="0" w:line="240" w:lineRule="auto"/>
    </w:pPr>
  </w:style>
  <w:style w:type="table" w:styleId="TableGrid">
    <w:name w:val="Table Grid"/>
    <w:basedOn w:val="TableNormal"/>
    <w:uiPriority w:val="59"/>
    <w:rsid w:val="000B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D14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D14B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726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9E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sellingandwellness.co.za/" TargetMode="External"/><Relationship Id="rId2" Type="http://schemas.openxmlformats.org/officeDocument/2006/relationships/hyperlink" Target="mailto:info@CounsellingAndWellness.co.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26</cp:revision>
  <cp:lastPrinted>2014-06-27T06:46:00Z</cp:lastPrinted>
  <dcterms:created xsi:type="dcterms:W3CDTF">2014-06-26T16:47:00Z</dcterms:created>
  <dcterms:modified xsi:type="dcterms:W3CDTF">2014-07-04T18:35:00Z</dcterms:modified>
</cp:coreProperties>
</file>