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24" w:rsidRPr="00151412" w:rsidRDefault="00151412" w:rsidP="00151412">
      <w:pPr>
        <w:jc w:val="center"/>
        <w:rPr>
          <w:rFonts w:ascii="Arial Black" w:hAnsi="Arial Black"/>
          <w:sz w:val="36"/>
          <w:szCs w:val="36"/>
        </w:rPr>
      </w:pPr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Accounting 4 lots of </w:t>
      </w:r>
      <w:r w:rsidRPr="00151412">
        <w:rPr>
          <w:rStyle w:val="Emphasis"/>
          <w:rFonts w:ascii="Arial Black" w:hAnsi="Arial Black" w:cs="Arial"/>
          <w:color w:val="000000"/>
          <w:sz w:val="36"/>
          <w:szCs w:val="36"/>
          <w:highlight w:val="lightGray"/>
        </w:rPr>
        <w:t>other</w:t>
      </w:r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 variables as well </w:t>
      </w:r>
      <w:proofErr w:type="spellStart"/>
      <w:r w:rsidRPr="00151412">
        <w:rPr>
          <w:rStyle w:val="Strong"/>
          <w:rFonts w:ascii="Arial Black" w:hAnsi="Arial Black" w:cs="Arial"/>
          <w:color w:val="000000"/>
          <w:sz w:val="36"/>
          <w:szCs w:val="36"/>
          <w:highlight w:val="lightGray"/>
        </w:rPr>
        <w:t>eg</w:t>
      </w:r>
      <w:proofErr w:type="spellEnd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 xml:space="preserve"> charge </w:t>
      </w:r>
      <w:proofErr w:type="spellStart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startup</w:t>
      </w:r>
      <w:proofErr w:type="spellEnd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 xml:space="preserve"> /</w:t>
      </w:r>
      <w:proofErr w:type="spellStart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continuedpeak</w:t>
      </w:r>
      <w:proofErr w:type="spellEnd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 xml:space="preserve"> absorptions, biofeedback bulk rates/ </w:t>
      </w:r>
      <w:r w:rsidRPr="00151412">
        <w:rPr>
          <w:rFonts w:ascii="Arial Black" w:hAnsi="Arial Black" w:cs="Arial"/>
          <w:i/>
          <w:iCs/>
          <w:color w:val="000000"/>
          <w:sz w:val="36"/>
          <w:szCs w:val="36"/>
          <w:highlight w:val="lightGray"/>
        </w:rPr>
        <w:t>smart grid functionalities</w:t>
      </w:r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 xml:space="preserve"> 4 </w:t>
      </w:r>
      <w:proofErr w:type="spellStart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eg</w:t>
      </w:r>
      <w:proofErr w:type="spellEnd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 xml:space="preserve">. </w:t>
      </w:r>
      <w:proofErr w:type="spellStart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eskom</w:t>
      </w:r>
      <w:proofErr w:type="spellEnd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 xml:space="preserve"> to monitor client usage/s to e.g. Switch off power usage any time </w:t>
      </w:r>
      <w:proofErr w:type="spellStart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etc</w:t>
      </w:r>
      <w:proofErr w:type="spellEnd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 xml:space="preserve">, circuit inline/s upstream </w:t>
      </w:r>
      <w:proofErr w:type="spellStart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splittings</w:t>
      </w:r>
      <w:proofErr w:type="spellEnd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 xml:space="preserve"> /''contactors'' /</w:t>
      </w:r>
      <w:proofErr w:type="spellStart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idleing</w:t>
      </w:r>
      <w:bookmarkStart w:id="0" w:name="_GoBack"/>
      <w:bookmarkEnd w:id="0"/>
      <w:proofErr w:type="spellEnd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 xml:space="preserve">/ </w:t>
      </w:r>
      <w:proofErr w:type="spellStart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Exferring</w:t>
      </w:r>
      <w:proofErr w:type="spellEnd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 xml:space="preserve">, </w:t>
      </w:r>
      <w:proofErr w:type="spellStart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remoting</w:t>
      </w:r>
      <w:r w:rsidRPr="00151412">
        <w:rPr>
          <w:rFonts w:ascii="Arial Black" w:hAnsi="Arial Black" w:cs="Arial"/>
          <w:b/>
          <w:bCs/>
          <w:color w:val="000000"/>
          <w:sz w:val="36"/>
          <w:szCs w:val="36"/>
          <w:highlight w:val="lightGray"/>
        </w:rPr>
        <w:t>s</w:t>
      </w:r>
      <w:proofErr w:type="spellEnd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 xml:space="preserve">, complete hybrid/ related, manual/ auto bipolar </w:t>
      </w:r>
      <w:proofErr w:type="spellStart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autolytics</w:t>
      </w:r>
      <w:proofErr w:type="spellEnd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 xml:space="preserve"> / </w:t>
      </w:r>
      <w:proofErr w:type="spellStart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hubbing</w:t>
      </w:r>
      <w:proofErr w:type="spellEnd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 xml:space="preserve"> /load shifting /</w:t>
      </w:r>
      <w:proofErr w:type="spellStart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SunGrids</w:t>
      </w:r>
      <w:proofErr w:type="spellEnd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 xml:space="preserve"> (SG's) utilities, </w:t>
      </w:r>
      <w:proofErr w:type="spellStart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flexigrids</w:t>
      </w:r>
      <w:proofErr w:type="spellEnd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, wheeling /&amp; rooftop/s solar, chip technologies, system integrations, various auto changeover configurations, energy wastages, centralities,</w:t>
      </w:r>
      <w:proofErr w:type="spellStart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anti islanding</w:t>
      </w:r>
      <w:proofErr w:type="spellEnd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 xml:space="preserve"> devices/contactors/ /stringing, transformer types/ related, "</w:t>
      </w:r>
      <w:proofErr w:type="spellStart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omni</w:t>
      </w:r>
      <w:proofErr w:type="spellEnd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/</w:t>
      </w:r>
      <w:proofErr w:type="spellStart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es</w:t>
      </w:r>
      <w:proofErr w:type="spellEnd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 xml:space="preserve">", contactors, various </w:t>
      </w:r>
      <w:proofErr w:type="spellStart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eg</w:t>
      </w:r>
      <w:proofErr w:type="spellEnd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 xml:space="preserve"> incentives from the </w:t>
      </w:r>
      <w:proofErr w:type="spellStart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eg</w:t>
      </w:r>
      <w:proofErr w:type="spellEnd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 xml:space="preserve"> state, integrative relays, APS systems/related, any solar </w:t>
      </w:r>
      <w:hyperlink r:id="rId5" w:history="1">
        <w:r w:rsidRPr="00151412">
          <w:rPr>
            <w:rStyle w:val="Hyperlink"/>
            <w:rFonts w:ascii="Arial Black" w:hAnsi="Arial Black" w:cs="Arial"/>
            <w:color w:val="0782C1"/>
            <w:sz w:val="36"/>
            <w:szCs w:val="36"/>
            <w:highlight w:val="lightGray"/>
          </w:rPr>
          <w:t>farming</w:t>
        </w:r>
      </w:hyperlink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 xml:space="preserve">, (direct/ related) </w:t>
      </w:r>
      <w:proofErr w:type="spellStart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eg</w:t>
      </w:r>
      <w:proofErr w:type="spellEnd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 xml:space="preserve"> grid tied splitting /related, "</w:t>
      </w:r>
      <w:proofErr w:type="spellStart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loadlimitings</w:t>
      </w:r>
      <w:proofErr w:type="spellEnd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 xml:space="preserve">", real meaning behind </w:t>
      </w:r>
      <w:proofErr w:type="spellStart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self consumption</w:t>
      </w:r>
      <w:proofErr w:type="spellEnd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 xml:space="preserve">/ related </w:t>
      </w:r>
      <w:proofErr w:type="spellStart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etc</w:t>
      </w:r>
      <w:proofErr w:type="spellEnd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 xml:space="preserve"> /EIA'S, /large scale commercial projects / </w:t>
      </w:r>
      <w:proofErr w:type="spellStart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eg</w:t>
      </w:r>
      <w:proofErr w:type="spellEnd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 xml:space="preserve"> procurement/s/ SSA'S, embeddedness's, load </w:t>
      </w:r>
      <w:proofErr w:type="spellStart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levelings</w:t>
      </w:r>
      <w:proofErr w:type="spellEnd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 xml:space="preserve">, constructions /related, </w:t>
      </w:r>
      <w:proofErr w:type="spellStart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eia</w:t>
      </w:r>
      <w:proofErr w:type="spellEnd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 xml:space="preserve">, embedded </w:t>
      </w:r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lastRenderedPageBreak/>
        <w:t xml:space="preserve">/related </w:t>
      </w:r>
      <w:proofErr w:type="spellStart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intellected</w:t>
      </w:r>
      <w:proofErr w:type="spellEnd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 xml:space="preserve"> net-metering, </w:t>
      </w:r>
      <w:proofErr w:type="spellStart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ripplings</w:t>
      </w:r>
      <w:proofErr w:type="spellEnd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, R-E-A-L MPPT's 4 day/night use/</w:t>
      </w:r>
      <w:proofErr w:type="spellStart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es</w:t>
      </w:r>
      <w:proofErr w:type="spellEnd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 xml:space="preserve">, "hysteresis", S-P-I-N-N-I-N-G, various diverse </w:t>
      </w:r>
      <w:proofErr w:type="spellStart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eg</w:t>
      </w:r>
      <w:proofErr w:type="spellEnd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 xml:space="preserve"> prepaid </w:t>
      </w:r>
      <w:proofErr w:type="spellStart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meterings</w:t>
      </w:r>
      <w:proofErr w:type="spellEnd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 xml:space="preserve">, ac </w:t>
      </w:r>
      <w:proofErr w:type="spellStart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couplings,power</w:t>
      </w:r>
      <w:proofErr w:type="spellEnd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 xml:space="preserve"> assist</w:t>
      </w:r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u w:val="single"/>
        </w:rPr>
        <w:t>s</w:t>
      </w:r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 xml:space="preserve">, grid </w:t>
      </w:r>
      <w:proofErr w:type="spellStart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eg</w:t>
      </w:r>
      <w:proofErr w:type="spellEnd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 xml:space="preserve"> </w:t>
      </w:r>
      <w:proofErr w:type="spellStart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switchon</w:t>
      </w:r>
      <w:proofErr w:type="spellEnd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 xml:space="preserve"> restrictions more than </w:t>
      </w:r>
      <w:proofErr w:type="spellStart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eg</w:t>
      </w:r>
      <w:proofErr w:type="spellEnd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 xml:space="preserve"> licencing </w:t>
      </w:r>
      <w:proofErr w:type="spellStart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etc</w:t>
      </w:r>
      <w:proofErr w:type="spellEnd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, public digit/ wheeling meters, IPP'S, QUICKER </w:t>
      </w:r>
      <w:r w:rsidRPr="00151412">
        <w:rPr>
          <w:rFonts w:ascii="Arial Black" w:hAnsi="Arial Black" w:cs="Arial"/>
          <w:b/>
          <w:bCs/>
          <w:color w:val="000000"/>
          <w:sz w:val="36"/>
          <w:szCs w:val="36"/>
          <w:highlight w:val="lightGray"/>
        </w:rPr>
        <w:t>ROI'S</w:t>
      </w:r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, bidirectional /prepaid /</w:t>
      </w:r>
      <w:proofErr w:type="spellStart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postpaid</w:t>
      </w:r>
      <w:proofErr w:type="spellEnd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 xml:space="preserve"> meters/ related/ SPECIAL/ standard islanding, </w:t>
      </w:r>
      <w:proofErr w:type="spellStart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stackings</w:t>
      </w:r>
      <w:proofErr w:type="spellEnd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 xml:space="preserve">, diagnostics, </w:t>
      </w:r>
      <w:proofErr w:type="spellStart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netzeroing</w:t>
      </w:r>
      <w:proofErr w:type="spellEnd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/s, "building your own grid", PPA'S, energy /input/ output battery charging, as well as </w:t>
      </w:r>
      <w:proofErr w:type="spellStart"/>
      <w:r w:rsidRPr="00151412">
        <w:rPr>
          <w:rFonts w:ascii="Arial Black" w:hAnsi="Arial Black"/>
          <w:sz w:val="36"/>
          <w:szCs w:val="36"/>
          <w:highlight w:val="lightGray"/>
        </w:rPr>
        <w:fldChar w:fldCharType="begin"/>
      </w:r>
      <w:r w:rsidRPr="00151412">
        <w:rPr>
          <w:rFonts w:ascii="Arial Black" w:hAnsi="Arial Black"/>
          <w:sz w:val="36"/>
          <w:szCs w:val="36"/>
          <w:highlight w:val="lightGray"/>
        </w:rPr>
        <w:instrText xml:space="preserve"> HYPERLINK "https://antaresgroupinc.com/category/solar-energy/" </w:instrText>
      </w:r>
      <w:r w:rsidRPr="00151412">
        <w:rPr>
          <w:rFonts w:ascii="Arial Black" w:hAnsi="Arial Black"/>
          <w:sz w:val="36"/>
          <w:szCs w:val="36"/>
          <w:highlight w:val="lightGray"/>
        </w:rPr>
        <w:fldChar w:fldCharType="separate"/>
      </w:r>
      <w:r w:rsidRPr="00151412">
        <w:rPr>
          <w:rStyle w:val="Hyperlink"/>
          <w:rFonts w:ascii="Arial Black" w:hAnsi="Arial Black" w:cs="Arial"/>
          <w:color w:val="0782C1"/>
          <w:sz w:val="36"/>
          <w:szCs w:val="36"/>
          <w:highlight w:val="lightGray"/>
        </w:rPr>
        <w:t>eg</w:t>
      </w:r>
      <w:proofErr w:type="spellEnd"/>
      <w:r w:rsidRPr="00151412">
        <w:rPr>
          <w:rFonts w:ascii="Arial Black" w:hAnsi="Arial Black"/>
          <w:sz w:val="36"/>
          <w:szCs w:val="36"/>
          <w:highlight w:val="lightGray"/>
        </w:rPr>
        <w:fldChar w:fldCharType="end"/>
      </w:r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 xml:space="preserve"> inverting, "booster" chargers. </w:t>
      </w:r>
      <w:proofErr w:type="gramStart"/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When to be not energy saving </w:t>
      </w:r>
      <w:hyperlink r:id="rId6" w:history="1">
        <w:r w:rsidRPr="00151412">
          <w:rPr>
            <w:rStyle w:val="Hyperlink"/>
            <w:rFonts w:ascii="Arial Black" w:hAnsi="Arial Black" w:cs="Arial"/>
            <w:color w:val="000000"/>
            <w:sz w:val="36"/>
            <w:szCs w:val="36"/>
            <w:highlight w:val="lightGray"/>
          </w:rPr>
          <w:t>etc</w:t>
        </w:r>
      </w:hyperlink>
      <w:r w:rsidRPr="00151412">
        <w:rPr>
          <w:rFonts w:ascii="Arial Black" w:hAnsi="Arial Black" w:cs="Arial"/>
          <w:color w:val="000000"/>
          <w:sz w:val="36"/>
          <w:szCs w:val="36"/>
          <w:highlight w:val="lightGray"/>
          <w:shd w:val="clear" w:color="auto" w:fill="EEEEEE"/>
        </w:rPr>
        <w:t>.</w:t>
      </w:r>
      <w:proofErr w:type="gramEnd"/>
    </w:p>
    <w:sectPr w:rsidR="00825924" w:rsidRPr="00151412" w:rsidSect="001514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12"/>
    <w:rsid w:val="00151412"/>
    <w:rsid w:val="0082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51412"/>
    <w:rPr>
      <w:i/>
      <w:iCs/>
    </w:rPr>
  </w:style>
  <w:style w:type="character" w:styleId="Strong">
    <w:name w:val="Strong"/>
    <w:basedOn w:val="DefaultParagraphFont"/>
    <w:uiPriority w:val="22"/>
    <w:qFormat/>
    <w:rsid w:val="001514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514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51412"/>
    <w:rPr>
      <w:i/>
      <w:iCs/>
    </w:rPr>
  </w:style>
  <w:style w:type="character" w:styleId="Strong">
    <w:name w:val="Strong"/>
    <w:basedOn w:val="DefaultParagraphFont"/>
    <w:uiPriority w:val="22"/>
    <w:qFormat/>
    <w:rsid w:val="001514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51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96_CBwNNOjTRXRvWGZGQ3lpZ00/view" TargetMode="External"/><Relationship Id="rId5" Type="http://schemas.openxmlformats.org/officeDocument/2006/relationships/hyperlink" Target="https://www.victronenergy.com/upload/documents/Brochure-Off-Grid,-back-up-and-island-systems-EN_we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2018-04-21T09:05:00Z</dcterms:created>
  <dcterms:modified xsi:type="dcterms:W3CDTF">2018-04-21T09:06:00Z</dcterms:modified>
</cp:coreProperties>
</file>