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D0" w:rsidRPr="00E945D0" w:rsidRDefault="00E945D0" w:rsidP="00E945D0">
      <w:pPr>
        <w:numPr>
          <w:ilvl w:val="0"/>
          <w:numId w:val="1"/>
        </w:num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E945D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ZA"/>
        </w:rPr>
        <w:t>Solar Man doesn't</w:t>
      </w:r>
      <w:r w:rsidRPr="00E945D0">
        <w:rPr>
          <w:rFonts w:ascii="Arial" w:eastAsia="Times New Roman" w:hAnsi="Arial" w:cs="Arial"/>
          <w:color w:val="333333"/>
          <w:sz w:val="24"/>
          <w:szCs w:val="24"/>
          <w:lang w:eastAsia="en-ZA"/>
        </w:rPr>
        <w:t> </w:t>
      </w:r>
      <w:r w:rsidRPr="00E945D0">
        <w:rPr>
          <w:rFonts w:ascii="Arial" w:eastAsia="Times New Roman" w:hAnsi="Arial" w:cs="Arial"/>
          <w:color w:val="333333"/>
          <w:sz w:val="24"/>
          <w:szCs w:val="24"/>
          <w:u w:val="single"/>
          <w:shd w:val="clear" w:color="auto" w:fill="FFFFFF"/>
          <w:lang w:eastAsia="en-ZA"/>
        </w:rPr>
        <w:t>believe</w:t>
      </w:r>
      <w:r w:rsidRPr="00E945D0">
        <w:rPr>
          <w:rFonts w:ascii="Arial" w:eastAsia="Times New Roman" w:hAnsi="Arial" w:cs="Arial"/>
          <w:color w:val="333333"/>
          <w:sz w:val="24"/>
          <w:szCs w:val="24"/>
          <w:lang w:eastAsia="en-ZA"/>
        </w:rPr>
        <w:t> </w:t>
      </w:r>
      <w:r w:rsidRPr="00E945D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ZA"/>
        </w:rPr>
        <w:t>in ''turnkeys'' because management/maintenance starts with pre planning, &amp; SUITABLE products can only be ''chosen'' (</w:t>
      </w:r>
      <w:r w:rsidRPr="00E945D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ZA"/>
        </w:rPr>
        <w:t>preferably identified</w:t>
      </w:r>
      <w:r w:rsidRPr="00E945D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ZA"/>
        </w:rPr>
        <w:t>) after preplanning! </w:t>
      </w:r>
      <w:r w:rsidRPr="00E945D0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ZA"/>
        </w:rPr>
        <w:t>ANY</w:t>
      </w:r>
      <w:r w:rsidRPr="00E945D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ZA"/>
        </w:rPr>
        <w:t> system can only be long-term sustainable if planned correctly!</w:t>
      </w:r>
    </w:p>
    <w:p w:rsidR="00E945D0" w:rsidRPr="00E945D0" w:rsidRDefault="00E945D0" w:rsidP="00E945D0">
      <w:pPr>
        <w:numPr>
          <w:ilvl w:val="0"/>
          <w:numId w:val="1"/>
        </w:num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E945D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ZA"/>
        </w:rPr>
        <w:t>Solar Man does not supply any AC wattage indications, they all differ  </w:t>
      </w:r>
      <w:proofErr w:type="spellStart"/>
      <w:r w:rsidRPr="00E945D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ZA"/>
        </w:rPr>
        <w:t>thats</w:t>
      </w:r>
      <w:proofErr w:type="spellEnd"/>
      <w:r w:rsidRPr="00E945D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ZA"/>
        </w:rPr>
        <w:t xml:space="preserve"> why standard package's... are not accurate (except e.g. </w:t>
      </w:r>
      <w:r w:rsidRPr="00E945D0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ZA"/>
        </w:rPr>
        <w:t>SM</w:t>
      </w:r>
      <w:r w:rsidRPr="00E945D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ZA"/>
        </w:rPr>
        <w:t> </w:t>
      </w:r>
      <w:r w:rsidRPr="00E945D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ZA"/>
        </w:rPr>
        <w:t>special</w:t>
      </w:r>
      <w:r w:rsidRPr="00E945D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ZA"/>
        </w:rPr>
        <w:t> pump designs/quotation packages), the former applies to as certain companies might market. (Please remember weekends/holidays... More power is normally used, please, include these in the preplanning). For more please visit the about us section.</w:t>
      </w:r>
    </w:p>
    <w:p w:rsidR="00E945D0" w:rsidRPr="00E945D0" w:rsidRDefault="00E945D0" w:rsidP="00E945D0">
      <w:pPr>
        <w:numPr>
          <w:ilvl w:val="0"/>
          <w:numId w:val="1"/>
        </w:num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E945D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ZA"/>
        </w:rPr>
        <w:t xml:space="preserve">Please note </w:t>
      </w:r>
      <w:proofErr w:type="spellStart"/>
      <w:r w:rsidRPr="00E945D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ZA"/>
        </w:rPr>
        <w:t>escom</w:t>
      </w:r>
      <w:proofErr w:type="spellEnd"/>
      <w:r w:rsidRPr="00E945D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ZA"/>
        </w:rPr>
        <w:t xml:space="preserve"> electrical consumption bill/s/</w:t>
      </w:r>
      <w:proofErr w:type="spellStart"/>
      <w:r w:rsidRPr="00E945D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ZA"/>
        </w:rPr>
        <w:t>houseplans</w:t>
      </w:r>
      <w:proofErr w:type="spellEnd"/>
      <w:r w:rsidRPr="00E945D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ZA"/>
        </w:rPr>
        <w:t xml:space="preserve"> are not used in </w:t>
      </w:r>
      <w:r w:rsidRPr="00E945D0">
        <w:rPr>
          <w:rFonts w:ascii="Arial" w:eastAsia="Times New Roman" w:hAnsi="Arial" w:cs="Arial"/>
          <w:color w:val="333333"/>
          <w:sz w:val="24"/>
          <w:szCs w:val="24"/>
          <w:u w:val="single"/>
          <w:shd w:val="clear" w:color="auto" w:fill="FFFFFF"/>
          <w:lang w:eastAsia="en-ZA"/>
        </w:rPr>
        <w:t>proper/appropriate </w:t>
      </w:r>
      <w:r w:rsidRPr="00E945D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ZA"/>
        </w:rPr>
        <w:t>renewable calculations, there are various reasons why. Please note any alternative renewable energy is all about management of individual appliances, when coming to maintenance/sustainability... especially. (Please</w:t>
      </w:r>
      <w:r w:rsidRPr="00E945D0">
        <w:rPr>
          <w:rFonts w:ascii="Arial" w:eastAsia="Times New Roman" w:hAnsi="Arial" w:cs="Arial"/>
          <w:color w:val="333333"/>
          <w:sz w:val="24"/>
          <w:szCs w:val="24"/>
          <w:lang w:eastAsia="en-ZA"/>
        </w:rPr>
        <w:t> </w:t>
      </w:r>
      <w:r w:rsidRPr="00E945D0">
        <w:rPr>
          <w:rFonts w:ascii="Arial" w:eastAsia="Times New Roman" w:hAnsi="Arial" w:cs="Arial"/>
          <w:color w:val="333333"/>
          <w:sz w:val="24"/>
          <w:szCs w:val="24"/>
          <w:u w:val="single"/>
          <w:shd w:val="clear" w:color="auto" w:fill="FFFFFF"/>
          <w:lang w:eastAsia="en-ZA"/>
        </w:rPr>
        <w:t>consult</w:t>
      </w:r>
      <w:r w:rsidRPr="00E945D0">
        <w:rPr>
          <w:rFonts w:ascii="Arial" w:eastAsia="Times New Roman" w:hAnsi="Arial" w:cs="Arial"/>
          <w:color w:val="333333"/>
          <w:sz w:val="24"/>
          <w:szCs w:val="24"/>
          <w:lang w:eastAsia="en-ZA"/>
        </w:rPr>
        <w:t> </w:t>
      </w:r>
      <w:r w:rsidRPr="00E945D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ZA"/>
        </w:rPr>
        <w:t>the book Solar All About under the necessary section for further details).</w:t>
      </w:r>
    </w:p>
    <w:p w:rsidR="00E945D0" w:rsidRPr="00E945D0" w:rsidRDefault="00E945D0" w:rsidP="00E945D0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ZA"/>
        </w:rPr>
      </w:pPr>
    </w:p>
    <w:p w:rsidR="00E945D0" w:rsidRPr="00E945D0" w:rsidRDefault="00E945D0" w:rsidP="00E945D0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ZA"/>
        </w:rPr>
      </w:pPr>
    </w:p>
    <w:p w:rsidR="00E945D0" w:rsidRPr="00E945D0" w:rsidRDefault="00E945D0" w:rsidP="00E945D0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E945D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ZA"/>
        </w:rPr>
        <w:t>These are the Solar Man language consisting out of the following top of the range products, from a reductionist approach: (APPLICABLE TO THIS SECTION): (Please note SM only supplies specs on this website concerning certain products, HOWEVER products specs quoted on will be supplied via email, after client supplied energy/power pre planning/info as was discussed quickly above)</w:t>
      </w:r>
    </w:p>
    <w:p w:rsidR="00E945D0" w:rsidRPr="00E945D0" w:rsidRDefault="00E945D0" w:rsidP="00E945D0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hyperlink r:id="rId5" w:history="1">
        <w:r w:rsidRPr="00E945D0">
          <w:rPr>
            <w:rFonts w:ascii="Arial" w:eastAsia="Times New Roman" w:hAnsi="Arial" w:cs="Arial"/>
            <w:b/>
            <w:bCs/>
            <w:i/>
            <w:iCs/>
            <w:color w:val="B96D00"/>
            <w:sz w:val="24"/>
            <w:szCs w:val="24"/>
            <w:u w:val="single"/>
            <w:lang w:eastAsia="en-ZA"/>
          </w:rPr>
          <w:t>http://www.kwikweb.co.za/solarmanpanel/photos/solar panels a.docx</w:t>
        </w:r>
      </w:hyperlink>
      <w:r w:rsidRPr="00E945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ZA"/>
        </w:rPr>
        <w:t>  &amp;/   </w:t>
      </w:r>
      <w:hyperlink r:id="rId6" w:history="1">
        <w:r w:rsidRPr="00E945D0">
          <w:rPr>
            <w:rFonts w:ascii="Arial" w:eastAsia="Times New Roman" w:hAnsi="Arial" w:cs="Arial"/>
            <w:b/>
            <w:bCs/>
            <w:i/>
            <w:iCs/>
            <w:color w:val="B96D00"/>
            <w:sz w:val="24"/>
            <w:szCs w:val="24"/>
            <w:u w:val="single"/>
            <w:lang w:eastAsia="en-ZA"/>
          </w:rPr>
          <w:t>Wind Turbines</w:t>
        </w:r>
      </w:hyperlink>
      <w:r w:rsidRPr="00E945D0">
        <w:rPr>
          <w:rFonts w:ascii="Arial" w:eastAsia="Times New Roman" w:hAnsi="Arial" w:cs="Arial"/>
          <w:b/>
          <w:bCs/>
          <w:i/>
          <w:iCs/>
          <w:color w:val="B96D00"/>
          <w:sz w:val="24"/>
          <w:szCs w:val="24"/>
          <w:lang w:eastAsia="en-ZA"/>
        </w:rPr>
        <w:t>/"farming"</w:t>
      </w:r>
    </w:p>
    <w:p w:rsidR="00E945D0" w:rsidRPr="00E945D0" w:rsidRDefault="00E945D0" w:rsidP="00E945D0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hyperlink r:id="rId7" w:history="1">
        <w:r w:rsidRPr="00E945D0">
          <w:rPr>
            <w:rFonts w:ascii="Arial" w:eastAsia="Times New Roman" w:hAnsi="Arial" w:cs="Arial"/>
            <w:b/>
            <w:bCs/>
            <w:i/>
            <w:iCs/>
            <w:color w:val="B96D00"/>
            <w:sz w:val="24"/>
            <w:szCs w:val="24"/>
            <w:u w:val="single"/>
            <w:lang w:eastAsia="en-ZA"/>
          </w:rPr>
          <w:t>http://www.kwikweb.co.za/solarmanpanel/photos/controllers1.docx</w:t>
        </w:r>
      </w:hyperlink>
    </w:p>
    <w:p w:rsidR="00E945D0" w:rsidRPr="00E945D0" w:rsidRDefault="00E945D0" w:rsidP="00E945D0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hyperlink r:id="rId8" w:history="1">
        <w:r w:rsidRPr="00E945D0">
          <w:rPr>
            <w:rFonts w:ascii="Arial" w:eastAsia="Times New Roman" w:hAnsi="Arial" w:cs="Arial"/>
            <w:b/>
            <w:bCs/>
            <w:i/>
            <w:iCs/>
            <w:color w:val="B96D00"/>
            <w:sz w:val="24"/>
            <w:szCs w:val="24"/>
            <w:u w:val="single"/>
            <w:lang w:eastAsia="en-ZA"/>
          </w:rPr>
          <w:t>http://www.kwikweb.co.za/solarmanpanel/photos/Welcome To the battery section!.</w:t>
        </w:r>
        <w:proofErr w:type="spellStart"/>
        <w:r w:rsidRPr="00E945D0">
          <w:rPr>
            <w:rFonts w:ascii="Arial" w:eastAsia="Times New Roman" w:hAnsi="Arial" w:cs="Arial"/>
            <w:b/>
            <w:bCs/>
            <w:i/>
            <w:iCs/>
            <w:color w:val="B96D00"/>
            <w:sz w:val="24"/>
            <w:szCs w:val="24"/>
            <w:u w:val="single"/>
            <w:lang w:eastAsia="en-ZA"/>
          </w:rPr>
          <w:t>docx</w:t>
        </w:r>
        <w:proofErr w:type="spellEnd"/>
      </w:hyperlink>
    </w:p>
    <w:p w:rsidR="00E945D0" w:rsidRPr="00E945D0" w:rsidRDefault="00E945D0" w:rsidP="00E945D0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hyperlink r:id="rId9" w:history="1">
        <w:proofErr w:type="spellStart"/>
        <w:r w:rsidRPr="00E945D0">
          <w:rPr>
            <w:rFonts w:ascii="Arial" w:eastAsia="Times New Roman" w:hAnsi="Arial" w:cs="Arial"/>
            <w:b/>
            <w:bCs/>
            <w:i/>
            <w:iCs/>
            <w:color w:val="B96D00"/>
            <w:sz w:val="24"/>
            <w:szCs w:val="24"/>
            <w:u w:val="single"/>
            <w:lang w:eastAsia="en-ZA"/>
          </w:rPr>
          <w:t>Specisl</w:t>
        </w:r>
        <w:proofErr w:type="spellEnd"/>
        <w:r w:rsidRPr="00E945D0">
          <w:rPr>
            <w:rFonts w:ascii="Arial" w:eastAsia="Times New Roman" w:hAnsi="Arial" w:cs="Arial"/>
            <w:b/>
            <w:bCs/>
            <w:i/>
            <w:iCs/>
            <w:color w:val="B96D00"/>
            <w:sz w:val="24"/>
            <w:szCs w:val="24"/>
            <w:u w:val="single"/>
            <w:lang w:eastAsia="en-ZA"/>
          </w:rPr>
          <w:t xml:space="preserve"> SM Inverters</w:t>
        </w:r>
      </w:hyperlink>
    </w:p>
    <w:p w:rsidR="00E945D0" w:rsidRPr="00E945D0" w:rsidRDefault="00E945D0" w:rsidP="00E945D0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E945D0" w:rsidRPr="00E945D0" w:rsidRDefault="00E945D0" w:rsidP="00E945D0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E945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ZA"/>
        </w:rPr>
        <w:t>Please note suitable products (e.g. brands...) can </w:t>
      </w:r>
      <w:r w:rsidRPr="00E945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n-ZA"/>
        </w:rPr>
        <w:t>only</w:t>
      </w:r>
      <w:r w:rsidRPr="00E945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ZA"/>
        </w:rPr>
        <w:t xml:space="preserve"> be identified after energy preplanning (keeping in mind a suitable methodology) was identified, with this said please do preplanning 1st then e.g. </w:t>
      </w:r>
      <w:proofErr w:type="spellStart"/>
      <w:r w:rsidRPr="00E945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ZA"/>
        </w:rPr>
        <w:t>Aesteticals</w:t>
      </w:r>
      <w:proofErr w:type="spellEnd"/>
      <w:r w:rsidRPr="00E945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ZA"/>
        </w:rPr>
        <w:t xml:space="preserve">, as the </w:t>
      </w:r>
      <w:proofErr w:type="spellStart"/>
      <w:r w:rsidRPr="00E945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ZA"/>
        </w:rPr>
        <w:t>aestetical</w:t>
      </w:r>
      <w:proofErr w:type="spellEnd"/>
      <w:r w:rsidRPr="00E945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ZA"/>
        </w:rPr>
        <w:t xml:space="preserve"> must first make space for the products to be in operation!</w:t>
      </w:r>
    </w:p>
    <w:p w:rsidR="00E945D0" w:rsidRPr="00E945D0" w:rsidRDefault="00E945D0" w:rsidP="00E945D0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E945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ZA"/>
        </w:rPr>
        <w:t>Lastly please note any renewable products purchased any place are not made for heavy wattage appliances; </w:t>
      </w:r>
      <w:r w:rsidRPr="00E945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n-ZA"/>
        </w:rPr>
        <w:t>heavy</w:t>
      </w:r>
      <w:r w:rsidRPr="00E945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ZA"/>
        </w:rPr>
        <w:t> wattage running more than e.g. 6 hours; please see solar book for details regarding max/min watt generation/storage on different/specific voltages etc. Please note SM sells special eco fridges/borehole pumps; (</w:t>
      </w:r>
      <w:r w:rsidRPr="00E945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n-ZA"/>
        </w:rPr>
        <w:t>totally</w:t>
      </w:r>
      <w:r w:rsidRPr="00E945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ZA"/>
        </w:rPr>
        <w:t xml:space="preserve"> replacing </w:t>
      </w:r>
      <w:proofErr w:type="spellStart"/>
      <w:r w:rsidRPr="00E945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ZA"/>
        </w:rPr>
        <w:t>eg</w:t>
      </w:r>
      <w:proofErr w:type="spellEnd"/>
      <w:r w:rsidRPr="00E945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ZA"/>
        </w:rPr>
        <w:t xml:space="preserve">. Normal 230/380 v borehole pumps) /swimming pool.../geysers... </w:t>
      </w:r>
      <w:proofErr w:type="gramStart"/>
      <w:r w:rsidRPr="00E945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ZA"/>
        </w:rPr>
        <w:t>Made especially to run on e.g. alternative power generation/storage etc; (</w:t>
      </w:r>
      <w:proofErr w:type="spellStart"/>
      <w:r w:rsidRPr="00E945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ZA"/>
        </w:rPr>
        <w:t>eg</w:t>
      </w:r>
      <w:proofErr w:type="spellEnd"/>
      <w:r w:rsidRPr="00E945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ZA"/>
        </w:rPr>
        <w:t>.</w:t>
      </w:r>
      <w:proofErr w:type="gramEnd"/>
      <w:r w:rsidRPr="00E945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ZA"/>
        </w:rPr>
        <w:t xml:space="preserve"> On various backup systems/grid systems...) as well as storage ("called </w:t>
      </w:r>
      <w:proofErr w:type="spellStart"/>
      <w:r w:rsidRPr="00E945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ZA"/>
        </w:rPr>
        <w:t>renewables</w:t>
      </w:r>
      <w:proofErr w:type="spellEnd"/>
      <w:r w:rsidRPr="00E945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ZA"/>
        </w:rPr>
        <w:t xml:space="preserve"> within electric-industries").</w:t>
      </w:r>
    </w:p>
    <w:p w:rsidR="00822E52" w:rsidRPr="00E945D0" w:rsidRDefault="00822E52" w:rsidP="00E945D0">
      <w:pPr>
        <w:jc w:val="center"/>
        <w:rPr>
          <w:sz w:val="24"/>
          <w:szCs w:val="24"/>
        </w:rPr>
      </w:pPr>
    </w:p>
    <w:sectPr w:rsidR="00822E52" w:rsidRPr="00E945D0" w:rsidSect="00E945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C38"/>
    <w:multiLevelType w:val="multilevel"/>
    <w:tmpl w:val="935E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45D0"/>
    <w:rsid w:val="00822E52"/>
    <w:rsid w:val="00E9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45D0"/>
  </w:style>
  <w:style w:type="character" w:styleId="Strong">
    <w:name w:val="Strong"/>
    <w:basedOn w:val="DefaultParagraphFont"/>
    <w:uiPriority w:val="22"/>
    <w:qFormat/>
    <w:rsid w:val="00E945D0"/>
    <w:rPr>
      <w:b/>
      <w:bCs/>
    </w:rPr>
  </w:style>
  <w:style w:type="character" w:styleId="Emphasis">
    <w:name w:val="Emphasis"/>
    <w:basedOn w:val="DefaultParagraphFont"/>
    <w:uiPriority w:val="20"/>
    <w:qFormat/>
    <w:rsid w:val="00E945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94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6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82522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47390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97068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18476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0468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3747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627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kweb.co.za/solarmanpanel/photos/battery%20section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ikweb.co.za/solarmanpanel/photos/controllers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wikweb.co.za/solarmanpanel/photos/Wind%20Turbines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wikweb.co.za/solarmanpanel/photos/solar%20panels%20a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wikweb.co.za/solarmanpanel/photos/inverter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1</cp:revision>
  <dcterms:created xsi:type="dcterms:W3CDTF">2014-09-08T11:40:00Z</dcterms:created>
  <dcterms:modified xsi:type="dcterms:W3CDTF">2014-09-08T11:41:00Z</dcterms:modified>
</cp:coreProperties>
</file>